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24" w:rsidRPr="00185C05" w:rsidRDefault="00185C05" w:rsidP="00185C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C05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185C05" w:rsidRDefault="00332324" w:rsidP="00185C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24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услуги по технологическому присоединению энергоустановок заявителей </w:t>
      </w:r>
    </w:p>
    <w:p w:rsidR="00332324" w:rsidRPr="00332324" w:rsidRDefault="00185C05" w:rsidP="001766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332324" w:rsidRPr="00332324">
        <w:rPr>
          <w:rFonts w:ascii="Times New Roman" w:hAnsi="Times New Roman" w:cs="Times New Roman"/>
          <w:b/>
          <w:bCs/>
          <w:sz w:val="24"/>
          <w:szCs w:val="24"/>
        </w:rPr>
        <w:t xml:space="preserve">электрическим сетям </w:t>
      </w:r>
      <w:r w:rsidR="001766BD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«Уссурийск-Электросеть»</w:t>
      </w:r>
    </w:p>
    <w:p w:rsidR="00185C05" w:rsidRDefault="00185C05" w:rsidP="0033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6F4" w:rsidRDefault="00FC66F4" w:rsidP="00FC6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323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85C05" w:rsidRPr="00185C05" w:rsidRDefault="00185C05" w:rsidP="00185C0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32324" w:rsidRDefault="00332324" w:rsidP="007A2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1.1. Настоящий регламент (далее Регламент) устанавливает единые требования к процедуре 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технологического </w:t>
      </w:r>
      <w:r w:rsidRPr="00332324">
        <w:rPr>
          <w:rFonts w:ascii="Times New Roman" w:hAnsi="Times New Roman" w:cs="Times New Roman"/>
          <w:sz w:val="24"/>
          <w:szCs w:val="24"/>
        </w:rPr>
        <w:t>присоединения энергетических установок заявителей</w:t>
      </w:r>
      <w:r w:rsidR="00B17319">
        <w:rPr>
          <w:rFonts w:ascii="Times New Roman" w:hAnsi="Times New Roman" w:cs="Times New Roman"/>
          <w:sz w:val="24"/>
          <w:szCs w:val="24"/>
        </w:rPr>
        <w:t xml:space="preserve">: физических лиц,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или </w:t>
      </w:r>
      <w:r w:rsidRPr="00332324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(далее – Заявитель) </w:t>
      </w:r>
      <w:r w:rsidR="00C55953">
        <w:rPr>
          <w:rFonts w:ascii="Times New Roman" w:hAnsi="Times New Roman" w:cs="Times New Roman"/>
          <w:sz w:val="24"/>
          <w:szCs w:val="24"/>
        </w:rPr>
        <w:t xml:space="preserve">к </w:t>
      </w:r>
      <w:r w:rsidR="00B17319">
        <w:rPr>
          <w:rFonts w:ascii="Times New Roman" w:hAnsi="Times New Roman" w:cs="Times New Roman"/>
          <w:sz w:val="24"/>
          <w:szCs w:val="24"/>
        </w:rPr>
        <w:t>электрическим сетям</w:t>
      </w:r>
      <w:r w:rsidR="00C55953">
        <w:rPr>
          <w:rFonts w:ascii="Times New Roman" w:hAnsi="Times New Roman" w:cs="Times New Roman"/>
          <w:sz w:val="24"/>
          <w:szCs w:val="24"/>
        </w:rPr>
        <w:t xml:space="preserve"> </w:t>
      </w:r>
      <w:r w:rsidR="001766BD">
        <w:rPr>
          <w:rFonts w:ascii="Times New Roman" w:hAnsi="Times New Roman" w:cs="Times New Roman"/>
          <w:bCs/>
          <w:sz w:val="24"/>
          <w:szCs w:val="24"/>
        </w:rPr>
        <w:t>Акционерного общества</w:t>
      </w:r>
      <w:r w:rsidR="00B17319" w:rsidRPr="0017237B">
        <w:rPr>
          <w:rFonts w:ascii="Times New Roman" w:hAnsi="Times New Roman" w:cs="Times New Roman"/>
          <w:bCs/>
          <w:sz w:val="24"/>
          <w:szCs w:val="24"/>
        </w:rPr>
        <w:t xml:space="preserve"> «Уссурийск-Электросеть»</w:t>
      </w:r>
      <w:r w:rsidR="00B17319">
        <w:rPr>
          <w:rFonts w:ascii="Times New Roman" w:hAnsi="Times New Roman" w:cs="Times New Roman"/>
          <w:bCs/>
          <w:sz w:val="24"/>
          <w:szCs w:val="24"/>
        </w:rPr>
        <w:t xml:space="preserve"> (Сетевая организация).</w:t>
      </w:r>
    </w:p>
    <w:p w:rsidR="00B17319" w:rsidRPr="00B17319" w:rsidRDefault="00B17319" w:rsidP="007A2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17319">
        <w:rPr>
          <w:rFonts w:ascii="Times New Roman" w:hAnsi="Times New Roman" w:cs="Times New Roman"/>
          <w:sz w:val="24"/>
          <w:szCs w:val="24"/>
        </w:rPr>
        <w:t>Действие настоящ</w:t>
      </w:r>
      <w:r w:rsidR="00AB63FD">
        <w:rPr>
          <w:rFonts w:ascii="Times New Roman" w:hAnsi="Times New Roman" w:cs="Times New Roman"/>
          <w:sz w:val="24"/>
          <w:szCs w:val="24"/>
        </w:rPr>
        <w:t>его</w:t>
      </w:r>
      <w:r w:rsidRPr="00B17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B17319">
        <w:rPr>
          <w:rFonts w:ascii="Times New Roman" w:hAnsi="Times New Roman" w:cs="Times New Roman"/>
          <w:sz w:val="24"/>
          <w:szCs w:val="24"/>
        </w:rPr>
        <w:t xml:space="preserve"> распространяется на случаи присоединения впервые вводимых в эксплуатацию, ранее присоединенных </w:t>
      </w:r>
      <w:proofErr w:type="spellStart"/>
      <w:r w:rsidRPr="00B173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17319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B173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17319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B173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17319">
        <w:rPr>
          <w:rFonts w:ascii="Times New Roman" w:hAnsi="Times New Roman" w:cs="Times New Roman"/>
          <w:sz w:val="24"/>
          <w:szCs w:val="24"/>
        </w:rPr>
        <w:t xml:space="preserve"> устройств. Технологическое присоединение </w:t>
      </w:r>
      <w:proofErr w:type="spellStart"/>
      <w:r w:rsidRPr="00B173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17319">
        <w:rPr>
          <w:rFonts w:ascii="Times New Roman" w:hAnsi="Times New Roman" w:cs="Times New Roman"/>
          <w:sz w:val="24"/>
          <w:szCs w:val="24"/>
        </w:rPr>
        <w:t xml:space="preserve"> устройств осуществляется с применением временной или постоянной схемы электроснабжения.</w:t>
      </w:r>
    </w:p>
    <w:p w:rsidR="00185C05" w:rsidRDefault="00185C05" w:rsidP="0033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324" w:rsidRDefault="00332324" w:rsidP="0033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24">
        <w:rPr>
          <w:rFonts w:ascii="Times New Roman" w:hAnsi="Times New Roman" w:cs="Times New Roman"/>
          <w:b/>
          <w:bCs/>
          <w:sz w:val="24"/>
          <w:szCs w:val="24"/>
        </w:rPr>
        <w:t xml:space="preserve">2. Нормативные </w:t>
      </w:r>
      <w:r w:rsidR="001C147B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185C05" w:rsidRPr="00332324" w:rsidRDefault="00185C05" w:rsidP="0033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2.1. Настоящий Регламент разработан с учетом т</w:t>
      </w:r>
      <w:r>
        <w:rPr>
          <w:rFonts w:ascii="Times New Roman" w:hAnsi="Times New Roman" w:cs="Times New Roman"/>
          <w:sz w:val="24"/>
          <w:szCs w:val="24"/>
        </w:rPr>
        <w:t xml:space="preserve">ребований следующих действующих </w:t>
      </w:r>
      <w:r w:rsidRPr="00332324">
        <w:rPr>
          <w:rFonts w:ascii="Times New Roman" w:hAnsi="Times New Roman" w:cs="Times New Roman"/>
          <w:sz w:val="24"/>
          <w:szCs w:val="24"/>
        </w:rPr>
        <w:t>нормативных правовых актов и нормативно-технических документов:</w:t>
      </w: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− Федеральный закон от 26 марта 2003 г. №35-ФЗ «Об электроэнергетике»;</w:t>
      </w: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− Постановление Правительства Российской Федерации от 27 декабря 2004 г. № </w:t>
      </w:r>
      <w:r>
        <w:rPr>
          <w:rFonts w:ascii="Times New Roman" w:hAnsi="Times New Roman" w:cs="Times New Roman"/>
          <w:sz w:val="24"/>
          <w:szCs w:val="24"/>
        </w:rPr>
        <w:t xml:space="preserve">861 </w:t>
      </w:r>
      <w:r w:rsidRPr="003323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332324">
        <w:rPr>
          <w:rFonts w:ascii="Times New Roman" w:hAnsi="Times New Roman" w:cs="Times New Roman"/>
          <w:sz w:val="24"/>
          <w:szCs w:val="24"/>
        </w:rPr>
        <w:t>утверждении Правил недискриминационног</w:t>
      </w:r>
      <w:r>
        <w:rPr>
          <w:rFonts w:ascii="Times New Roman" w:hAnsi="Times New Roman" w:cs="Times New Roman"/>
          <w:sz w:val="24"/>
          <w:szCs w:val="24"/>
        </w:rPr>
        <w:t xml:space="preserve">о доступа к услугам по передаче </w:t>
      </w:r>
      <w:r w:rsidRPr="00332324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proofErr w:type="gramStart"/>
      <w:r w:rsidRPr="00332324">
        <w:rPr>
          <w:rFonts w:ascii="Times New Roman" w:hAnsi="Times New Roman" w:cs="Times New Roman"/>
          <w:sz w:val="24"/>
          <w:szCs w:val="24"/>
        </w:rPr>
        <w:t>энергии и оказания этих услуг, Правил</w:t>
      </w:r>
      <w:r>
        <w:rPr>
          <w:rFonts w:ascii="Times New Roman" w:hAnsi="Times New Roman" w:cs="Times New Roman"/>
          <w:sz w:val="24"/>
          <w:szCs w:val="24"/>
        </w:rPr>
        <w:t xml:space="preserve"> недискриминационного доступа к </w:t>
      </w:r>
      <w:r w:rsidRPr="00332324">
        <w:rPr>
          <w:rFonts w:ascii="Times New Roman" w:hAnsi="Times New Roman" w:cs="Times New Roman"/>
          <w:sz w:val="24"/>
          <w:szCs w:val="24"/>
        </w:rPr>
        <w:t>услугам по оперативно-диспетчерскому управлению в эл</w:t>
      </w:r>
      <w:r>
        <w:rPr>
          <w:rFonts w:ascii="Times New Roman" w:hAnsi="Times New Roman" w:cs="Times New Roman"/>
          <w:sz w:val="24"/>
          <w:szCs w:val="24"/>
        </w:rPr>
        <w:t xml:space="preserve">ектроэнергетике и оказания этих  </w:t>
      </w:r>
      <w:r w:rsidRPr="00332324">
        <w:rPr>
          <w:rFonts w:ascii="Times New Roman" w:hAnsi="Times New Roman" w:cs="Times New Roman"/>
          <w:sz w:val="24"/>
          <w:szCs w:val="24"/>
        </w:rPr>
        <w:t xml:space="preserve">услуг, Правил недискриминационного доступа к </w:t>
      </w:r>
      <w:r>
        <w:rPr>
          <w:rFonts w:ascii="Times New Roman" w:hAnsi="Times New Roman" w:cs="Times New Roman"/>
          <w:sz w:val="24"/>
          <w:szCs w:val="24"/>
        </w:rPr>
        <w:t xml:space="preserve">услугам администратора торговой системы </w:t>
      </w:r>
      <w:r w:rsidRPr="00332324">
        <w:rPr>
          <w:rFonts w:ascii="Times New Roman" w:hAnsi="Times New Roman" w:cs="Times New Roman"/>
          <w:sz w:val="24"/>
          <w:szCs w:val="24"/>
        </w:rPr>
        <w:t xml:space="preserve">оптового рынка и оказания этих </w:t>
      </w:r>
      <w:r>
        <w:rPr>
          <w:rFonts w:ascii="Times New Roman" w:hAnsi="Times New Roman" w:cs="Times New Roman"/>
          <w:sz w:val="24"/>
          <w:szCs w:val="24"/>
        </w:rPr>
        <w:t xml:space="preserve">услуг и Правил технологического присоединения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, объектов по </w:t>
      </w:r>
      <w:r w:rsidRPr="00332324">
        <w:rPr>
          <w:rFonts w:ascii="Times New Roman" w:hAnsi="Times New Roman" w:cs="Times New Roman"/>
          <w:sz w:val="24"/>
          <w:szCs w:val="24"/>
        </w:rPr>
        <w:t>производству электрической энергии, а</w:t>
      </w:r>
      <w:r>
        <w:rPr>
          <w:rFonts w:ascii="Times New Roman" w:hAnsi="Times New Roman" w:cs="Times New Roman"/>
          <w:sz w:val="24"/>
          <w:szCs w:val="24"/>
        </w:rPr>
        <w:t xml:space="preserve"> также объектов электросетевого </w:t>
      </w:r>
      <w:r w:rsidRPr="00332324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2324">
        <w:rPr>
          <w:rFonts w:ascii="Times New Roman" w:hAnsi="Times New Roman" w:cs="Times New Roman"/>
          <w:sz w:val="24"/>
          <w:szCs w:val="24"/>
        </w:rPr>
        <w:t>принадлежащих сетевым организациям и иным лицам, к электрическим</w:t>
      </w:r>
      <w:proofErr w:type="gramEnd"/>
      <w:r w:rsidRPr="00332324">
        <w:rPr>
          <w:rFonts w:ascii="Times New Roman" w:hAnsi="Times New Roman" w:cs="Times New Roman"/>
          <w:sz w:val="24"/>
          <w:szCs w:val="24"/>
        </w:rPr>
        <w:t xml:space="preserve"> сетям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Pr="00332324">
        <w:rPr>
          <w:rFonts w:ascii="Times New Roman" w:hAnsi="Times New Roman" w:cs="Times New Roman"/>
          <w:sz w:val="24"/>
          <w:szCs w:val="24"/>
        </w:rPr>
        <w:t>− Постановление Правительства Российской Федерации от 4 мая 2012 г. № 442 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32324">
        <w:rPr>
          <w:rFonts w:ascii="Times New Roman" w:hAnsi="Times New Roman" w:cs="Times New Roman"/>
          <w:sz w:val="24"/>
          <w:szCs w:val="24"/>
        </w:rPr>
        <w:t xml:space="preserve">функционировании розничных рынков электрической энергии, полном и (или) </w:t>
      </w:r>
      <w:r>
        <w:rPr>
          <w:rFonts w:ascii="Times New Roman" w:hAnsi="Times New Roman" w:cs="Times New Roman"/>
          <w:sz w:val="24"/>
          <w:szCs w:val="24"/>
        </w:rPr>
        <w:t xml:space="preserve">частичном </w:t>
      </w:r>
      <w:r w:rsidRPr="00332324">
        <w:rPr>
          <w:rFonts w:ascii="Times New Roman" w:hAnsi="Times New Roman" w:cs="Times New Roman"/>
          <w:sz w:val="24"/>
          <w:szCs w:val="24"/>
        </w:rPr>
        <w:t>ограничении режима потребления электрической энергии»;</w:t>
      </w: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− Постановление Правительства Российской Федерации от 21 января 2004 г. №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3323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332324">
        <w:rPr>
          <w:rFonts w:ascii="Times New Roman" w:hAnsi="Times New Roman" w:cs="Times New Roman"/>
          <w:sz w:val="24"/>
          <w:szCs w:val="24"/>
        </w:rPr>
        <w:t xml:space="preserve">утверждении стандартов раскрытия информации </w:t>
      </w:r>
      <w:r>
        <w:rPr>
          <w:rFonts w:ascii="Times New Roman" w:hAnsi="Times New Roman" w:cs="Times New Roman"/>
          <w:sz w:val="24"/>
          <w:szCs w:val="24"/>
        </w:rPr>
        <w:t xml:space="preserve">субъектами оптового и розничных </w:t>
      </w:r>
      <w:r w:rsidRPr="00332324">
        <w:rPr>
          <w:rFonts w:ascii="Times New Roman" w:hAnsi="Times New Roman" w:cs="Times New Roman"/>
          <w:sz w:val="24"/>
          <w:szCs w:val="24"/>
        </w:rPr>
        <w:t>рынков электрической энергии»;</w:t>
      </w: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− Приказ Министерства энергетики Российской Федерации от 23 июля 2012 г. № </w:t>
      </w:r>
      <w:r>
        <w:rPr>
          <w:rFonts w:ascii="Times New Roman" w:hAnsi="Times New Roman" w:cs="Times New Roman"/>
          <w:sz w:val="24"/>
          <w:szCs w:val="24"/>
        </w:rPr>
        <w:t xml:space="preserve">340 </w:t>
      </w:r>
      <w:r w:rsidRPr="003323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332324">
        <w:rPr>
          <w:rFonts w:ascii="Times New Roman" w:hAnsi="Times New Roman" w:cs="Times New Roman"/>
          <w:sz w:val="24"/>
          <w:szCs w:val="24"/>
        </w:rPr>
        <w:t>утверждении перечня предоставляемой субъектами электроэнергетики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2324">
        <w:rPr>
          <w:rFonts w:ascii="Times New Roman" w:hAnsi="Times New Roman" w:cs="Times New Roman"/>
          <w:sz w:val="24"/>
          <w:szCs w:val="24"/>
        </w:rPr>
        <w:t>форм и порядка ее предоставления»;</w:t>
      </w: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− Приказ Министерства энергетики Российской Федерации от 15 апреля 2014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2324">
        <w:rPr>
          <w:rFonts w:ascii="Times New Roman" w:hAnsi="Times New Roman" w:cs="Times New Roman"/>
          <w:sz w:val="24"/>
          <w:szCs w:val="24"/>
        </w:rPr>
        <w:t>№ 186 «О Единых стандартах качества обслуживания сете</w:t>
      </w:r>
      <w:r>
        <w:rPr>
          <w:rFonts w:ascii="Times New Roman" w:hAnsi="Times New Roman" w:cs="Times New Roman"/>
          <w:sz w:val="24"/>
          <w:szCs w:val="24"/>
        </w:rPr>
        <w:t xml:space="preserve">выми организациями потребителей </w:t>
      </w:r>
      <w:r w:rsidRPr="00332324">
        <w:rPr>
          <w:rFonts w:ascii="Times New Roman" w:hAnsi="Times New Roman" w:cs="Times New Roman"/>
          <w:sz w:val="24"/>
          <w:szCs w:val="24"/>
        </w:rPr>
        <w:t>услуг сетевых организаций».</w:t>
      </w:r>
    </w:p>
    <w:p w:rsidR="00185C05" w:rsidRDefault="00185C05" w:rsidP="0033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24">
        <w:rPr>
          <w:rFonts w:ascii="Times New Roman" w:hAnsi="Times New Roman" w:cs="Times New Roman"/>
          <w:b/>
          <w:bCs/>
          <w:sz w:val="24"/>
          <w:szCs w:val="24"/>
        </w:rPr>
        <w:t>3. Термины и определения</w:t>
      </w:r>
    </w:p>
    <w:p w:rsidR="00185C05" w:rsidRDefault="00185C05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05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3.1. В настоящем Регламенте применяются термины,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нормативными </w:t>
      </w:r>
      <w:r w:rsidRPr="00332324">
        <w:rPr>
          <w:rFonts w:ascii="Times New Roman" w:hAnsi="Times New Roman" w:cs="Times New Roman"/>
          <w:sz w:val="24"/>
          <w:szCs w:val="24"/>
        </w:rPr>
        <w:t>право</w:t>
      </w:r>
      <w:r w:rsidR="00185C05">
        <w:rPr>
          <w:rFonts w:ascii="Times New Roman" w:hAnsi="Times New Roman" w:cs="Times New Roman"/>
          <w:sz w:val="24"/>
          <w:szCs w:val="24"/>
        </w:rPr>
        <w:t xml:space="preserve">выми </w:t>
      </w:r>
      <w:r w:rsidRPr="00332324">
        <w:rPr>
          <w:rFonts w:ascii="Times New Roman" w:hAnsi="Times New Roman" w:cs="Times New Roman"/>
          <w:sz w:val="24"/>
          <w:szCs w:val="24"/>
        </w:rPr>
        <w:t xml:space="preserve">актами и нормативно-техническими документами, указанными в разделе </w:t>
      </w:r>
      <w:r>
        <w:rPr>
          <w:rFonts w:ascii="Times New Roman" w:hAnsi="Times New Roman" w:cs="Times New Roman"/>
          <w:sz w:val="24"/>
          <w:szCs w:val="24"/>
        </w:rPr>
        <w:t xml:space="preserve">2: 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lastRenderedPageBreak/>
        <w:t>Заявитель – юридическое лицо или индивидуальный предприниматель</w:t>
      </w:r>
      <w:r w:rsidR="00185C05">
        <w:rPr>
          <w:rFonts w:ascii="Times New Roman" w:hAnsi="Times New Roman" w:cs="Times New Roman"/>
          <w:sz w:val="24"/>
          <w:szCs w:val="24"/>
        </w:rPr>
        <w:t xml:space="preserve">, соответствующее </w:t>
      </w:r>
      <w:r w:rsidRPr="00332324">
        <w:rPr>
          <w:rFonts w:ascii="Times New Roman" w:hAnsi="Times New Roman" w:cs="Times New Roman"/>
          <w:sz w:val="24"/>
          <w:szCs w:val="24"/>
        </w:rPr>
        <w:t>критериям регламента, заявивше</w:t>
      </w:r>
      <w:r w:rsidR="00185C05">
        <w:rPr>
          <w:rFonts w:ascii="Times New Roman" w:hAnsi="Times New Roman" w:cs="Times New Roman"/>
          <w:sz w:val="24"/>
          <w:szCs w:val="24"/>
        </w:rPr>
        <w:t xml:space="preserve">е о необходимости присоединения </w:t>
      </w:r>
      <w:proofErr w:type="spellStart"/>
      <w:r w:rsidR="00185C0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85C05">
        <w:rPr>
          <w:rFonts w:ascii="Times New Roman" w:hAnsi="Times New Roman" w:cs="Times New Roman"/>
          <w:sz w:val="24"/>
          <w:szCs w:val="24"/>
        </w:rPr>
        <w:t xml:space="preserve"> </w:t>
      </w:r>
      <w:r w:rsidR="00DD16FF">
        <w:rPr>
          <w:rFonts w:ascii="Times New Roman" w:hAnsi="Times New Roman" w:cs="Times New Roman"/>
          <w:sz w:val="24"/>
          <w:szCs w:val="24"/>
        </w:rPr>
        <w:t>устройств к электрической сети с</w:t>
      </w:r>
      <w:r w:rsidRPr="00332324">
        <w:rPr>
          <w:rFonts w:ascii="Times New Roman" w:hAnsi="Times New Roman" w:cs="Times New Roman"/>
          <w:sz w:val="24"/>
          <w:szCs w:val="24"/>
        </w:rPr>
        <w:t>етевой организации.</w:t>
      </w:r>
    </w:p>
    <w:p w:rsidR="00185C05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Договор об осуществлении технологического прис</w:t>
      </w:r>
      <w:r w:rsidR="00185C05">
        <w:rPr>
          <w:rFonts w:ascii="Times New Roman" w:hAnsi="Times New Roman" w:cs="Times New Roman"/>
          <w:sz w:val="24"/>
          <w:szCs w:val="24"/>
        </w:rPr>
        <w:t xml:space="preserve">оединения к электрическим сетям </w:t>
      </w:r>
      <w:r w:rsidRPr="00332324">
        <w:rPr>
          <w:rFonts w:ascii="Times New Roman" w:hAnsi="Times New Roman" w:cs="Times New Roman"/>
          <w:sz w:val="24"/>
          <w:szCs w:val="24"/>
        </w:rPr>
        <w:t xml:space="preserve">(договор) – заключаемое соглашение </w:t>
      </w:r>
      <w:r w:rsidR="00D15B18">
        <w:rPr>
          <w:rFonts w:ascii="Times New Roman" w:hAnsi="Times New Roman" w:cs="Times New Roman"/>
          <w:sz w:val="24"/>
          <w:szCs w:val="24"/>
        </w:rPr>
        <w:t>з</w:t>
      </w:r>
      <w:r w:rsidR="00DD16FF">
        <w:rPr>
          <w:rFonts w:ascii="Times New Roman" w:hAnsi="Times New Roman" w:cs="Times New Roman"/>
          <w:sz w:val="24"/>
          <w:szCs w:val="24"/>
        </w:rPr>
        <w:t>аявителя и с</w:t>
      </w:r>
      <w:r w:rsidRPr="00332324">
        <w:rPr>
          <w:rFonts w:ascii="Times New Roman" w:hAnsi="Times New Roman" w:cs="Times New Roman"/>
          <w:sz w:val="24"/>
          <w:szCs w:val="24"/>
        </w:rPr>
        <w:t xml:space="preserve">етевой организации, </w:t>
      </w:r>
      <w:r w:rsidR="00185C05">
        <w:rPr>
          <w:rFonts w:ascii="Times New Roman" w:hAnsi="Times New Roman" w:cs="Times New Roman"/>
          <w:sz w:val="24"/>
          <w:szCs w:val="24"/>
        </w:rPr>
        <w:t xml:space="preserve">в соответствии с которым </w:t>
      </w:r>
      <w:r w:rsidRPr="00332324">
        <w:rPr>
          <w:rFonts w:ascii="Times New Roman" w:hAnsi="Times New Roman" w:cs="Times New Roman"/>
          <w:sz w:val="24"/>
          <w:szCs w:val="24"/>
        </w:rPr>
        <w:t>Сетевая организация обязуется оказать услуги по присо</w:t>
      </w:r>
      <w:r w:rsidR="00185C05">
        <w:rPr>
          <w:rFonts w:ascii="Times New Roman" w:hAnsi="Times New Roman" w:cs="Times New Roman"/>
          <w:sz w:val="24"/>
          <w:szCs w:val="24"/>
        </w:rPr>
        <w:t xml:space="preserve">единению </w:t>
      </w:r>
      <w:proofErr w:type="spellStart"/>
      <w:r w:rsidR="00185C0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85C05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устройств к электрической сети, </w:t>
      </w:r>
      <w:r w:rsidR="00D15B18">
        <w:rPr>
          <w:rFonts w:ascii="Times New Roman" w:hAnsi="Times New Roman" w:cs="Times New Roman"/>
          <w:sz w:val="24"/>
          <w:szCs w:val="24"/>
        </w:rPr>
        <w:t>а з</w:t>
      </w:r>
      <w:r w:rsidR="00185C05">
        <w:rPr>
          <w:rFonts w:ascii="Times New Roman" w:hAnsi="Times New Roman" w:cs="Times New Roman"/>
          <w:sz w:val="24"/>
          <w:szCs w:val="24"/>
        </w:rPr>
        <w:t xml:space="preserve">аявитель обязуется выполнить </w:t>
      </w:r>
      <w:r w:rsidRPr="00332324">
        <w:rPr>
          <w:rFonts w:ascii="Times New Roman" w:hAnsi="Times New Roman" w:cs="Times New Roman"/>
          <w:sz w:val="24"/>
          <w:szCs w:val="24"/>
        </w:rPr>
        <w:t>мероприятия</w:t>
      </w:r>
      <w:r w:rsidR="00185C05">
        <w:rPr>
          <w:rFonts w:ascii="Times New Roman" w:hAnsi="Times New Roman" w:cs="Times New Roman"/>
          <w:sz w:val="24"/>
          <w:szCs w:val="24"/>
        </w:rPr>
        <w:t xml:space="preserve">, </w:t>
      </w:r>
      <w:r w:rsidRPr="00332324">
        <w:rPr>
          <w:rFonts w:ascii="Times New Roman" w:hAnsi="Times New Roman" w:cs="Times New Roman"/>
          <w:sz w:val="24"/>
          <w:szCs w:val="24"/>
        </w:rPr>
        <w:t xml:space="preserve">предусмотренные техническими условиями, </w:t>
      </w:r>
      <w:r w:rsidR="00185C05">
        <w:rPr>
          <w:rFonts w:ascii="Times New Roman" w:hAnsi="Times New Roman" w:cs="Times New Roman"/>
          <w:sz w:val="24"/>
          <w:szCs w:val="24"/>
        </w:rPr>
        <w:t xml:space="preserve">и оплатить услуги </w:t>
      </w:r>
      <w:r w:rsidR="00DD16FF">
        <w:rPr>
          <w:rFonts w:ascii="Times New Roman" w:hAnsi="Times New Roman" w:cs="Times New Roman"/>
          <w:sz w:val="24"/>
          <w:szCs w:val="24"/>
        </w:rPr>
        <w:t>с</w:t>
      </w:r>
      <w:r w:rsidR="00185C05">
        <w:rPr>
          <w:rFonts w:ascii="Times New Roman" w:hAnsi="Times New Roman" w:cs="Times New Roman"/>
          <w:sz w:val="24"/>
          <w:szCs w:val="24"/>
        </w:rPr>
        <w:t xml:space="preserve">етевой </w:t>
      </w:r>
      <w:r w:rsidRPr="00332324">
        <w:rPr>
          <w:rFonts w:ascii="Times New Roman" w:hAnsi="Times New Roman" w:cs="Times New Roman"/>
          <w:sz w:val="24"/>
          <w:szCs w:val="24"/>
        </w:rPr>
        <w:t>организации</w:t>
      </w:r>
      <w:r w:rsidR="00185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Сетевая организация –</w:t>
      </w:r>
      <w:r w:rsidR="00B17319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организация, которая имеет в собственн</w:t>
      </w:r>
      <w:r w:rsidR="00185C05">
        <w:rPr>
          <w:rFonts w:ascii="Times New Roman" w:hAnsi="Times New Roman" w:cs="Times New Roman"/>
          <w:sz w:val="24"/>
          <w:szCs w:val="24"/>
        </w:rPr>
        <w:t xml:space="preserve">ости или на ином </w:t>
      </w:r>
      <w:r w:rsidRPr="00332324">
        <w:rPr>
          <w:rFonts w:ascii="Times New Roman" w:hAnsi="Times New Roman" w:cs="Times New Roman"/>
          <w:sz w:val="24"/>
          <w:szCs w:val="24"/>
        </w:rPr>
        <w:t>законном основании электрические се</w:t>
      </w:r>
      <w:r w:rsidR="00185C05">
        <w:rPr>
          <w:rFonts w:ascii="Times New Roman" w:hAnsi="Times New Roman" w:cs="Times New Roman"/>
          <w:sz w:val="24"/>
          <w:szCs w:val="24"/>
        </w:rPr>
        <w:t xml:space="preserve">ти и осуществляет хозяйственную деятельность по </w:t>
      </w:r>
      <w:r w:rsidRPr="00332324">
        <w:rPr>
          <w:rFonts w:ascii="Times New Roman" w:hAnsi="Times New Roman" w:cs="Times New Roman"/>
          <w:sz w:val="24"/>
          <w:szCs w:val="24"/>
        </w:rPr>
        <w:t>передаче электрической эн</w:t>
      </w:r>
      <w:r w:rsidR="00185C05">
        <w:rPr>
          <w:rFonts w:ascii="Times New Roman" w:hAnsi="Times New Roman" w:cs="Times New Roman"/>
          <w:sz w:val="24"/>
          <w:szCs w:val="24"/>
        </w:rPr>
        <w:t xml:space="preserve">ергии с использованием объектов </w:t>
      </w:r>
      <w:r w:rsidRPr="00332324">
        <w:rPr>
          <w:rFonts w:ascii="Times New Roman" w:hAnsi="Times New Roman" w:cs="Times New Roman"/>
          <w:sz w:val="24"/>
          <w:szCs w:val="24"/>
        </w:rPr>
        <w:t>электросетевого хозяйства.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324">
        <w:rPr>
          <w:rFonts w:ascii="Times New Roman" w:hAnsi="Times New Roman" w:cs="Times New Roman"/>
          <w:sz w:val="24"/>
          <w:szCs w:val="24"/>
        </w:rPr>
        <w:t xml:space="preserve">Гарантирующий поставщик электрической энергии (Гарантирующий поставщик) </w:t>
      </w:r>
      <w:r w:rsidR="00185C05">
        <w:rPr>
          <w:rFonts w:ascii="Times New Roman" w:hAnsi="Times New Roman" w:cs="Times New Roman"/>
          <w:sz w:val="24"/>
          <w:szCs w:val="24"/>
        </w:rPr>
        <w:t xml:space="preserve">– </w:t>
      </w:r>
      <w:r w:rsidRPr="00332324">
        <w:rPr>
          <w:rFonts w:ascii="Times New Roman" w:hAnsi="Times New Roman" w:cs="Times New Roman"/>
          <w:sz w:val="24"/>
          <w:szCs w:val="24"/>
        </w:rPr>
        <w:t xml:space="preserve">коммерческая организация, обязанная в соответствии с Федеральным законом от 26 </w:t>
      </w:r>
      <w:r w:rsidR="00185C05">
        <w:rPr>
          <w:rFonts w:ascii="Times New Roman" w:hAnsi="Times New Roman" w:cs="Times New Roman"/>
          <w:sz w:val="24"/>
          <w:szCs w:val="24"/>
        </w:rPr>
        <w:t xml:space="preserve">марта 2003 </w:t>
      </w:r>
      <w:r w:rsidRPr="00332324">
        <w:rPr>
          <w:rFonts w:ascii="Times New Roman" w:hAnsi="Times New Roman" w:cs="Times New Roman"/>
          <w:sz w:val="24"/>
          <w:szCs w:val="24"/>
        </w:rPr>
        <w:t>г. № 35-ФЗ «Об электроэнергетике» или добров</w:t>
      </w:r>
      <w:r w:rsidR="00185C05">
        <w:rPr>
          <w:rFonts w:ascii="Times New Roman" w:hAnsi="Times New Roman" w:cs="Times New Roman"/>
          <w:sz w:val="24"/>
          <w:szCs w:val="24"/>
        </w:rPr>
        <w:t xml:space="preserve">ольно принятыми обязательствами заключить </w:t>
      </w:r>
      <w:r w:rsidRPr="00332324">
        <w:rPr>
          <w:rFonts w:ascii="Times New Roman" w:hAnsi="Times New Roman" w:cs="Times New Roman"/>
          <w:sz w:val="24"/>
          <w:szCs w:val="24"/>
        </w:rPr>
        <w:t>договор купли-продажи электрической эне</w:t>
      </w:r>
      <w:r w:rsidR="00185C05">
        <w:rPr>
          <w:rFonts w:ascii="Times New Roman" w:hAnsi="Times New Roman" w:cs="Times New Roman"/>
          <w:sz w:val="24"/>
          <w:szCs w:val="24"/>
        </w:rPr>
        <w:t xml:space="preserve">ргии с любым обратившимся к ней </w:t>
      </w:r>
      <w:r w:rsidRPr="00332324">
        <w:rPr>
          <w:rFonts w:ascii="Times New Roman" w:hAnsi="Times New Roman" w:cs="Times New Roman"/>
          <w:sz w:val="24"/>
          <w:szCs w:val="24"/>
        </w:rPr>
        <w:t>потреби</w:t>
      </w:r>
      <w:r w:rsidR="00185C05">
        <w:rPr>
          <w:rFonts w:ascii="Times New Roman" w:hAnsi="Times New Roman" w:cs="Times New Roman"/>
          <w:sz w:val="24"/>
          <w:szCs w:val="24"/>
        </w:rPr>
        <w:t xml:space="preserve">телем </w:t>
      </w:r>
      <w:r w:rsidRPr="00332324">
        <w:rPr>
          <w:rFonts w:ascii="Times New Roman" w:hAnsi="Times New Roman" w:cs="Times New Roman"/>
          <w:sz w:val="24"/>
          <w:szCs w:val="24"/>
        </w:rPr>
        <w:t>электрической энергии либо с лицом, дей</w:t>
      </w:r>
      <w:r w:rsidR="00185C05">
        <w:rPr>
          <w:rFonts w:ascii="Times New Roman" w:hAnsi="Times New Roman" w:cs="Times New Roman"/>
          <w:sz w:val="24"/>
          <w:szCs w:val="24"/>
        </w:rPr>
        <w:t xml:space="preserve">ствующим от имени и в интересах </w:t>
      </w:r>
      <w:r w:rsidRPr="00332324">
        <w:rPr>
          <w:rFonts w:ascii="Times New Roman" w:hAnsi="Times New Roman" w:cs="Times New Roman"/>
          <w:sz w:val="24"/>
          <w:szCs w:val="24"/>
        </w:rPr>
        <w:t>потребителя электрической энергии и желающим приобрести электрическую энергию.</w:t>
      </w:r>
      <w:proofErr w:type="gramEnd"/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324">
        <w:rPr>
          <w:rFonts w:ascii="Times New Roman" w:hAnsi="Times New Roman" w:cs="Times New Roman"/>
          <w:sz w:val="24"/>
          <w:szCs w:val="24"/>
        </w:rPr>
        <w:t xml:space="preserve">Договор энергоснабжения – договор (купли-продажи (поставки) </w:t>
      </w:r>
      <w:r w:rsidR="00185C05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r w:rsidRPr="00332324">
        <w:rPr>
          <w:rFonts w:ascii="Times New Roman" w:hAnsi="Times New Roman" w:cs="Times New Roman"/>
          <w:sz w:val="24"/>
          <w:szCs w:val="24"/>
        </w:rPr>
        <w:t>энергии (мощности).</w:t>
      </w:r>
      <w:proofErr w:type="gramEnd"/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Технические условия (ТУ) – документ, определяющ</w:t>
      </w:r>
      <w:r w:rsidR="00185C05">
        <w:rPr>
          <w:rFonts w:ascii="Times New Roman" w:hAnsi="Times New Roman" w:cs="Times New Roman"/>
          <w:sz w:val="24"/>
          <w:szCs w:val="24"/>
        </w:rPr>
        <w:t xml:space="preserve">ий объем технических требований и </w:t>
      </w:r>
      <w:r w:rsidRPr="00332324">
        <w:rPr>
          <w:rFonts w:ascii="Times New Roman" w:hAnsi="Times New Roman" w:cs="Times New Roman"/>
          <w:sz w:val="24"/>
          <w:szCs w:val="24"/>
        </w:rPr>
        <w:t>мероприятий, выполнение которых обеспечит готовнос</w:t>
      </w:r>
      <w:r w:rsidR="00185C05">
        <w:rPr>
          <w:rFonts w:ascii="Times New Roman" w:hAnsi="Times New Roman" w:cs="Times New Roman"/>
          <w:sz w:val="24"/>
          <w:szCs w:val="24"/>
        </w:rPr>
        <w:t xml:space="preserve">ть к присоединению указанного в заявке </w:t>
      </w:r>
      <w:r w:rsidRPr="00332324">
        <w:rPr>
          <w:rFonts w:ascii="Times New Roman" w:hAnsi="Times New Roman" w:cs="Times New Roman"/>
          <w:sz w:val="24"/>
          <w:szCs w:val="24"/>
        </w:rPr>
        <w:t xml:space="preserve">заявителя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устройства, объект</w:t>
      </w:r>
      <w:r w:rsidR="00185C05">
        <w:rPr>
          <w:rFonts w:ascii="Times New Roman" w:hAnsi="Times New Roman" w:cs="Times New Roman"/>
          <w:sz w:val="24"/>
          <w:szCs w:val="24"/>
        </w:rPr>
        <w:t xml:space="preserve">а по производству электрической энергии </w:t>
      </w:r>
      <w:r w:rsidRPr="00332324">
        <w:rPr>
          <w:rFonts w:ascii="Times New Roman" w:hAnsi="Times New Roman" w:cs="Times New Roman"/>
          <w:sz w:val="24"/>
          <w:szCs w:val="24"/>
        </w:rPr>
        <w:t>или объекта электросетевого хозяйства друг</w:t>
      </w:r>
      <w:r w:rsidR="00185C05">
        <w:rPr>
          <w:rFonts w:ascii="Times New Roman" w:hAnsi="Times New Roman" w:cs="Times New Roman"/>
          <w:sz w:val="24"/>
          <w:szCs w:val="24"/>
        </w:rPr>
        <w:t xml:space="preserve">их электросетевых организаций к электрическим </w:t>
      </w:r>
      <w:r w:rsidRPr="00332324">
        <w:rPr>
          <w:rFonts w:ascii="Times New Roman" w:hAnsi="Times New Roman" w:cs="Times New Roman"/>
          <w:sz w:val="24"/>
          <w:szCs w:val="24"/>
        </w:rPr>
        <w:t xml:space="preserve">сетям сетевой организации. </w:t>
      </w:r>
      <w:proofErr w:type="gramStart"/>
      <w:r w:rsidR="00185C05">
        <w:rPr>
          <w:rFonts w:ascii="Times New Roman" w:hAnsi="Times New Roman" w:cs="Times New Roman"/>
          <w:sz w:val="24"/>
          <w:szCs w:val="24"/>
        </w:rPr>
        <w:t xml:space="preserve">Содержание технических условий </w:t>
      </w:r>
      <w:r w:rsidRPr="00332324">
        <w:rPr>
          <w:rFonts w:ascii="Times New Roman" w:hAnsi="Times New Roman" w:cs="Times New Roman"/>
          <w:sz w:val="24"/>
          <w:szCs w:val="24"/>
        </w:rPr>
        <w:t>устанавливается в соответствии с требованиями Правил</w:t>
      </w:r>
      <w:r w:rsidR="00185C05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</w:t>
      </w:r>
      <w:r w:rsidR="00185C05">
        <w:rPr>
          <w:rFonts w:ascii="Times New Roman" w:hAnsi="Times New Roman" w:cs="Times New Roman"/>
          <w:sz w:val="24"/>
          <w:szCs w:val="24"/>
        </w:rPr>
        <w:t xml:space="preserve">объектов по </w:t>
      </w:r>
      <w:r w:rsidRPr="00332324">
        <w:rPr>
          <w:rFonts w:ascii="Times New Roman" w:hAnsi="Times New Roman" w:cs="Times New Roman"/>
          <w:sz w:val="24"/>
          <w:szCs w:val="24"/>
        </w:rPr>
        <w:t xml:space="preserve">производству электрической энергии, </w:t>
      </w:r>
      <w:r w:rsidR="00185C05">
        <w:rPr>
          <w:rFonts w:ascii="Times New Roman" w:hAnsi="Times New Roman" w:cs="Times New Roman"/>
          <w:sz w:val="24"/>
          <w:szCs w:val="24"/>
        </w:rPr>
        <w:t xml:space="preserve">а </w:t>
      </w:r>
      <w:r w:rsidRPr="00332324">
        <w:rPr>
          <w:rFonts w:ascii="Times New Roman" w:hAnsi="Times New Roman" w:cs="Times New Roman"/>
          <w:sz w:val="24"/>
          <w:szCs w:val="24"/>
        </w:rPr>
        <w:t>также объектов электросетевого хозяйства</w:t>
      </w:r>
      <w:r w:rsidR="00185C05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принадлежащих сетевым организациям и иным лицам, к электрическим сетям</w:t>
      </w:r>
      <w:r w:rsidR="00185C05">
        <w:rPr>
          <w:rFonts w:ascii="Times New Roman" w:hAnsi="Times New Roman" w:cs="Times New Roman"/>
          <w:sz w:val="24"/>
          <w:szCs w:val="24"/>
        </w:rPr>
        <w:t xml:space="preserve">, </w:t>
      </w:r>
      <w:r w:rsidRPr="00332324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 27 декабря 2004 г</w:t>
      </w:r>
      <w:r w:rsidR="00185C05">
        <w:rPr>
          <w:rFonts w:ascii="Times New Roman" w:hAnsi="Times New Roman" w:cs="Times New Roman"/>
          <w:sz w:val="24"/>
          <w:szCs w:val="24"/>
        </w:rPr>
        <w:t xml:space="preserve">. </w:t>
      </w:r>
      <w:r w:rsidRPr="00332324">
        <w:rPr>
          <w:rFonts w:ascii="Times New Roman" w:hAnsi="Times New Roman" w:cs="Times New Roman"/>
          <w:sz w:val="24"/>
          <w:szCs w:val="24"/>
        </w:rPr>
        <w:t>№ 861, и иных нормативных правовых актов.</w:t>
      </w:r>
      <w:proofErr w:type="gramEnd"/>
    </w:p>
    <w:p w:rsidR="00C55953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324">
        <w:rPr>
          <w:rFonts w:ascii="Times New Roman" w:hAnsi="Times New Roman" w:cs="Times New Roman"/>
          <w:sz w:val="24"/>
          <w:szCs w:val="24"/>
        </w:rPr>
        <w:t>Граница балансовой принадлежности – линия раз</w:t>
      </w:r>
      <w:r w:rsidR="00185C05">
        <w:rPr>
          <w:rFonts w:ascii="Times New Roman" w:hAnsi="Times New Roman" w:cs="Times New Roman"/>
          <w:sz w:val="24"/>
          <w:szCs w:val="24"/>
        </w:rPr>
        <w:t xml:space="preserve">дела объектов электроэнергетики между </w:t>
      </w:r>
      <w:r w:rsidRPr="00332324">
        <w:rPr>
          <w:rFonts w:ascii="Times New Roman" w:hAnsi="Times New Roman" w:cs="Times New Roman"/>
          <w:sz w:val="24"/>
          <w:szCs w:val="24"/>
        </w:rPr>
        <w:t>владельцами по признаку собственности или в</w:t>
      </w:r>
      <w:r w:rsidR="00185C05">
        <w:rPr>
          <w:rFonts w:ascii="Times New Roman" w:hAnsi="Times New Roman" w:cs="Times New Roman"/>
          <w:sz w:val="24"/>
          <w:szCs w:val="24"/>
        </w:rPr>
        <w:t xml:space="preserve">ладения на ином предусмотренном </w:t>
      </w:r>
      <w:r w:rsidRPr="00332324">
        <w:rPr>
          <w:rFonts w:ascii="Times New Roman" w:hAnsi="Times New Roman" w:cs="Times New Roman"/>
          <w:sz w:val="24"/>
          <w:szCs w:val="24"/>
        </w:rPr>
        <w:t>федеральными законами основании, опреде</w:t>
      </w:r>
      <w:r w:rsidR="00185C05">
        <w:rPr>
          <w:rFonts w:ascii="Times New Roman" w:hAnsi="Times New Roman" w:cs="Times New Roman"/>
          <w:sz w:val="24"/>
          <w:szCs w:val="24"/>
        </w:rPr>
        <w:t xml:space="preserve">ляющая границу эксплуатационной </w:t>
      </w:r>
      <w:r w:rsidRPr="00332324">
        <w:rPr>
          <w:rFonts w:ascii="Times New Roman" w:hAnsi="Times New Roman" w:cs="Times New Roman"/>
          <w:sz w:val="24"/>
          <w:szCs w:val="24"/>
        </w:rPr>
        <w:t>ответственности между сетевой организацией и потре</w:t>
      </w:r>
      <w:r w:rsidR="00185C05">
        <w:rPr>
          <w:rFonts w:ascii="Times New Roman" w:hAnsi="Times New Roman" w:cs="Times New Roman"/>
          <w:sz w:val="24"/>
          <w:szCs w:val="24"/>
        </w:rPr>
        <w:t xml:space="preserve">бителем услуг по передаче электрической энергии </w:t>
      </w:r>
      <w:r w:rsidRPr="00332324">
        <w:rPr>
          <w:rFonts w:ascii="Times New Roman" w:hAnsi="Times New Roman" w:cs="Times New Roman"/>
          <w:sz w:val="24"/>
          <w:szCs w:val="24"/>
        </w:rPr>
        <w:t xml:space="preserve">(потребителем электрической энергии, </w:t>
      </w:r>
      <w:r w:rsidR="00185C05">
        <w:rPr>
          <w:rFonts w:ascii="Times New Roman" w:hAnsi="Times New Roman" w:cs="Times New Roman"/>
          <w:sz w:val="24"/>
          <w:szCs w:val="24"/>
        </w:rPr>
        <w:t xml:space="preserve">в интересах которого </w:t>
      </w:r>
      <w:r w:rsidRPr="00332324">
        <w:rPr>
          <w:rFonts w:ascii="Times New Roman" w:hAnsi="Times New Roman" w:cs="Times New Roman"/>
          <w:sz w:val="24"/>
          <w:szCs w:val="24"/>
        </w:rPr>
        <w:t xml:space="preserve">заключается договор об оказании услуг по передаче электрической энергии) </w:t>
      </w:r>
      <w:r w:rsidR="00185C05">
        <w:rPr>
          <w:rFonts w:ascii="Times New Roman" w:hAnsi="Times New Roman" w:cs="Times New Roman"/>
          <w:sz w:val="24"/>
          <w:szCs w:val="24"/>
        </w:rPr>
        <w:t xml:space="preserve">за состояние и </w:t>
      </w:r>
      <w:r w:rsidRPr="00332324">
        <w:rPr>
          <w:rFonts w:ascii="Times New Roman" w:hAnsi="Times New Roman" w:cs="Times New Roman"/>
          <w:sz w:val="24"/>
          <w:szCs w:val="24"/>
        </w:rPr>
        <w:t>обслуживание электроустановок</w:t>
      </w:r>
      <w:r w:rsidR="00B17319">
        <w:rPr>
          <w:rFonts w:ascii="Times New Roman" w:hAnsi="Times New Roman" w:cs="Times New Roman"/>
          <w:sz w:val="24"/>
          <w:szCs w:val="24"/>
        </w:rPr>
        <w:t>.</w:t>
      </w:r>
      <w:r w:rsidR="00C559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Документы о технологическом присоединении – документы, </w:t>
      </w:r>
      <w:r w:rsidR="00185C05">
        <w:rPr>
          <w:rFonts w:ascii="Times New Roman" w:hAnsi="Times New Roman" w:cs="Times New Roman"/>
          <w:sz w:val="24"/>
          <w:szCs w:val="24"/>
        </w:rPr>
        <w:t xml:space="preserve">составляемые в процессе </w:t>
      </w:r>
      <w:r w:rsidRPr="00332324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 (</w:t>
      </w:r>
      <w:r w:rsidR="00185C05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332324">
        <w:rPr>
          <w:rFonts w:ascii="Times New Roman" w:hAnsi="Times New Roman" w:cs="Times New Roman"/>
          <w:sz w:val="24"/>
          <w:szCs w:val="24"/>
        </w:rPr>
        <w:t>электроэнергетики) к объектам электросетевого хозяйства, в том числе технические условия</w:t>
      </w:r>
      <w:r w:rsidR="00185C05">
        <w:rPr>
          <w:rFonts w:ascii="Times New Roman" w:hAnsi="Times New Roman" w:cs="Times New Roman"/>
          <w:sz w:val="24"/>
          <w:szCs w:val="24"/>
        </w:rPr>
        <w:t xml:space="preserve">, </w:t>
      </w:r>
      <w:r w:rsidRPr="00332324">
        <w:rPr>
          <w:rFonts w:ascii="Times New Roman" w:hAnsi="Times New Roman" w:cs="Times New Roman"/>
          <w:sz w:val="24"/>
          <w:szCs w:val="24"/>
        </w:rPr>
        <w:t>акт об осуществлении технологического присоединения</w:t>
      </w:r>
      <w:r w:rsidR="00B17319">
        <w:rPr>
          <w:rFonts w:ascii="Times New Roman" w:hAnsi="Times New Roman" w:cs="Times New Roman"/>
          <w:sz w:val="24"/>
          <w:szCs w:val="24"/>
        </w:rPr>
        <w:t>.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Заявленная мощность – величина мощности, </w:t>
      </w:r>
      <w:r w:rsidR="00D27CF6">
        <w:rPr>
          <w:rFonts w:ascii="Times New Roman" w:hAnsi="Times New Roman" w:cs="Times New Roman"/>
          <w:sz w:val="24"/>
          <w:szCs w:val="24"/>
        </w:rPr>
        <w:t xml:space="preserve">планируемой к использованию в предстоящем </w:t>
      </w:r>
      <w:r w:rsidRPr="00332324">
        <w:rPr>
          <w:rFonts w:ascii="Times New Roman" w:hAnsi="Times New Roman" w:cs="Times New Roman"/>
          <w:sz w:val="24"/>
          <w:szCs w:val="24"/>
        </w:rPr>
        <w:t>расчетном периоде регулирования, применяемая в цел</w:t>
      </w:r>
      <w:r w:rsidR="00D27CF6">
        <w:rPr>
          <w:rFonts w:ascii="Times New Roman" w:hAnsi="Times New Roman" w:cs="Times New Roman"/>
          <w:sz w:val="24"/>
          <w:szCs w:val="24"/>
        </w:rPr>
        <w:t xml:space="preserve">ях установления тарифов на услуги по </w:t>
      </w:r>
      <w:r w:rsidRPr="00332324">
        <w:rPr>
          <w:rFonts w:ascii="Times New Roman" w:hAnsi="Times New Roman" w:cs="Times New Roman"/>
          <w:sz w:val="24"/>
          <w:szCs w:val="24"/>
        </w:rPr>
        <w:t>передаче электрической эне</w:t>
      </w:r>
      <w:r w:rsidR="00B17319">
        <w:rPr>
          <w:rFonts w:ascii="Times New Roman" w:hAnsi="Times New Roman" w:cs="Times New Roman"/>
          <w:sz w:val="24"/>
          <w:szCs w:val="24"/>
        </w:rPr>
        <w:t>ргии и исчисляемая в мегаваттах.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Максимальная мощность – наибольшая величина мощности, </w:t>
      </w:r>
      <w:r w:rsidR="00D27CF6">
        <w:rPr>
          <w:rFonts w:ascii="Times New Roman" w:hAnsi="Times New Roman" w:cs="Times New Roman"/>
          <w:sz w:val="24"/>
          <w:szCs w:val="24"/>
        </w:rPr>
        <w:t xml:space="preserve">определенная к </w:t>
      </w:r>
      <w:r w:rsidRPr="00332324">
        <w:rPr>
          <w:rFonts w:ascii="Times New Roman" w:hAnsi="Times New Roman" w:cs="Times New Roman"/>
          <w:sz w:val="24"/>
          <w:szCs w:val="24"/>
        </w:rPr>
        <w:t xml:space="preserve">одномоментному использованию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устройствами (объектами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электросетевого хозяйства) </w:t>
      </w:r>
      <w:r w:rsidR="00D27CF6">
        <w:rPr>
          <w:rFonts w:ascii="Times New Roman" w:hAnsi="Times New Roman" w:cs="Times New Roman"/>
          <w:sz w:val="24"/>
          <w:szCs w:val="24"/>
        </w:rPr>
        <w:t xml:space="preserve">в </w:t>
      </w:r>
      <w:r w:rsidRPr="00332324">
        <w:rPr>
          <w:rFonts w:ascii="Times New Roman" w:hAnsi="Times New Roman" w:cs="Times New Roman"/>
          <w:sz w:val="24"/>
          <w:szCs w:val="24"/>
        </w:rPr>
        <w:t xml:space="preserve">соответствии с документами </w:t>
      </w:r>
      <w:r w:rsidR="00D27CF6">
        <w:rPr>
          <w:rFonts w:ascii="Times New Roman" w:hAnsi="Times New Roman" w:cs="Times New Roman"/>
          <w:sz w:val="24"/>
          <w:szCs w:val="24"/>
        </w:rPr>
        <w:t xml:space="preserve">о технологическом присоединении и обусловленная составом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оборудования (</w:t>
      </w:r>
      <w:r w:rsidR="00D27CF6">
        <w:rPr>
          <w:rFonts w:ascii="Times New Roman" w:hAnsi="Times New Roman" w:cs="Times New Roman"/>
          <w:sz w:val="24"/>
          <w:szCs w:val="24"/>
        </w:rPr>
        <w:t xml:space="preserve">объектов электросетевого </w:t>
      </w:r>
      <w:r w:rsidRPr="00332324">
        <w:rPr>
          <w:rFonts w:ascii="Times New Roman" w:hAnsi="Times New Roman" w:cs="Times New Roman"/>
          <w:sz w:val="24"/>
          <w:szCs w:val="24"/>
        </w:rPr>
        <w:t xml:space="preserve">хозяйства) </w:t>
      </w:r>
      <w:r w:rsidR="00D27CF6">
        <w:rPr>
          <w:rFonts w:ascii="Times New Roman" w:hAnsi="Times New Roman" w:cs="Times New Roman"/>
          <w:sz w:val="24"/>
          <w:szCs w:val="24"/>
        </w:rPr>
        <w:t xml:space="preserve">и технологическим </w:t>
      </w:r>
      <w:r w:rsidRPr="00332324">
        <w:rPr>
          <w:rFonts w:ascii="Times New Roman" w:hAnsi="Times New Roman" w:cs="Times New Roman"/>
          <w:sz w:val="24"/>
          <w:szCs w:val="24"/>
        </w:rPr>
        <w:t xml:space="preserve">процессом потребителя, </w:t>
      </w:r>
      <w:r w:rsidR="00D27CF6">
        <w:rPr>
          <w:rFonts w:ascii="Times New Roman" w:hAnsi="Times New Roman" w:cs="Times New Roman"/>
          <w:sz w:val="24"/>
          <w:szCs w:val="24"/>
        </w:rPr>
        <w:t xml:space="preserve">в пределах которой </w:t>
      </w:r>
      <w:r w:rsidR="00DD16FF">
        <w:rPr>
          <w:rFonts w:ascii="Times New Roman" w:hAnsi="Times New Roman" w:cs="Times New Roman"/>
          <w:sz w:val="24"/>
          <w:szCs w:val="24"/>
        </w:rPr>
        <w:t>с</w:t>
      </w:r>
      <w:r w:rsidR="00D27CF6">
        <w:rPr>
          <w:rFonts w:ascii="Times New Roman" w:hAnsi="Times New Roman" w:cs="Times New Roman"/>
          <w:sz w:val="24"/>
          <w:szCs w:val="24"/>
        </w:rPr>
        <w:t xml:space="preserve">етевая </w:t>
      </w:r>
      <w:r w:rsidRPr="00332324">
        <w:rPr>
          <w:rFonts w:ascii="Times New Roman" w:hAnsi="Times New Roman" w:cs="Times New Roman"/>
          <w:sz w:val="24"/>
          <w:szCs w:val="24"/>
        </w:rPr>
        <w:t xml:space="preserve">организация принимает на </w:t>
      </w:r>
      <w:r w:rsidR="00D27CF6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332324">
        <w:rPr>
          <w:rFonts w:ascii="Times New Roman" w:hAnsi="Times New Roman" w:cs="Times New Roman"/>
          <w:sz w:val="24"/>
          <w:szCs w:val="24"/>
        </w:rPr>
        <w:t>обязательства обеспечить передачу электрической энергии</w:t>
      </w:r>
      <w:r w:rsidR="00D27CF6">
        <w:rPr>
          <w:rFonts w:ascii="Times New Roman" w:hAnsi="Times New Roman" w:cs="Times New Roman"/>
          <w:sz w:val="24"/>
          <w:szCs w:val="24"/>
        </w:rPr>
        <w:t xml:space="preserve">, </w:t>
      </w:r>
      <w:r w:rsidR="00B17319">
        <w:rPr>
          <w:rFonts w:ascii="Times New Roman" w:hAnsi="Times New Roman" w:cs="Times New Roman"/>
          <w:sz w:val="24"/>
          <w:szCs w:val="24"/>
        </w:rPr>
        <w:t>исчисляемая в мегаваттах.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Точка присоединения к электрической сети – </w:t>
      </w:r>
      <w:r w:rsidR="00D27CF6">
        <w:rPr>
          <w:rFonts w:ascii="Times New Roman" w:hAnsi="Times New Roman" w:cs="Times New Roman"/>
          <w:sz w:val="24"/>
          <w:szCs w:val="24"/>
        </w:rPr>
        <w:t xml:space="preserve">место физического соединения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устройства (энергетической установки) </w:t>
      </w:r>
      <w:r w:rsidR="00D27CF6">
        <w:rPr>
          <w:rFonts w:ascii="Times New Roman" w:hAnsi="Times New Roman" w:cs="Times New Roman"/>
          <w:sz w:val="24"/>
          <w:szCs w:val="24"/>
        </w:rPr>
        <w:t xml:space="preserve">потребителя услуг по передаче </w:t>
      </w:r>
      <w:r w:rsidRPr="00332324">
        <w:rPr>
          <w:rFonts w:ascii="Times New Roman" w:hAnsi="Times New Roman" w:cs="Times New Roman"/>
          <w:sz w:val="24"/>
          <w:szCs w:val="24"/>
        </w:rPr>
        <w:t xml:space="preserve">электрической энергии (потребителя электрической энергии, </w:t>
      </w:r>
      <w:r w:rsidR="00D27CF6">
        <w:rPr>
          <w:rFonts w:ascii="Times New Roman" w:hAnsi="Times New Roman" w:cs="Times New Roman"/>
          <w:sz w:val="24"/>
          <w:szCs w:val="24"/>
        </w:rPr>
        <w:t xml:space="preserve">в интересах которого заключается </w:t>
      </w:r>
      <w:r w:rsidRPr="00332324">
        <w:rPr>
          <w:rFonts w:ascii="Times New Roman" w:hAnsi="Times New Roman" w:cs="Times New Roman"/>
          <w:sz w:val="24"/>
          <w:szCs w:val="24"/>
        </w:rPr>
        <w:lastRenderedPageBreak/>
        <w:t xml:space="preserve">договор об оказании услуг по передаче электрической энергии) </w:t>
      </w:r>
      <w:r w:rsidR="00D27CF6">
        <w:rPr>
          <w:rFonts w:ascii="Times New Roman" w:hAnsi="Times New Roman" w:cs="Times New Roman"/>
          <w:sz w:val="24"/>
          <w:szCs w:val="24"/>
        </w:rPr>
        <w:t xml:space="preserve">с электрической </w:t>
      </w:r>
      <w:r w:rsidRPr="00332324">
        <w:rPr>
          <w:rFonts w:ascii="Times New Roman" w:hAnsi="Times New Roman" w:cs="Times New Roman"/>
          <w:sz w:val="24"/>
          <w:szCs w:val="24"/>
        </w:rPr>
        <w:t xml:space="preserve">сетью </w:t>
      </w:r>
      <w:r w:rsidR="00DD16FF">
        <w:rPr>
          <w:rFonts w:ascii="Times New Roman" w:hAnsi="Times New Roman" w:cs="Times New Roman"/>
          <w:sz w:val="24"/>
          <w:szCs w:val="24"/>
        </w:rPr>
        <w:t>с</w:t>
      </w:r>
      <w:r w:rsidRPr="00332324">
        <w:rPr>
          <w:rFonts w:ascii="Times New Roman" w:hAnsi="Times New Roman" w:cs="Times New Roman"/>
          <w:sz w:val="24"/>
          <w:szCs w:val="24"/>
        </w:rPr>
        <w:t>етевой организации.</w:t>
      </w:r>
    </w:p>
    <w:p w:rsid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устройства заявителя – находящиеся у потребителя аппараты</w:t>
      </w:r>
      <w:r w:rsidR="00D27CF6">
        <w:rPr>
          <w:rFonts w:ascii="Times New Roman" w:hAnsi="Times New Roman" w:cs="Times New Roman"/>
          <w:sz w:val="24"/>
          <w:szCs w:val="24"/>
        </w:rPr>
        <w:t xml:space="preserve">, </w:t>
      </w:r>
      <w:r w:rsidRPr="00332324">
        <w:rPr>
          <w:rFonts w:ascii="Times New Roman" w:hAnsi="Times New Roman" w:cs="Times New Roman"/>
          <w:sz w:val="24"/>
          <w:szCs w:val="24"/>
        </w:rPr>
        <w:t>агрегаты</w:t>
      </w:r>
      <w:r w:rsidR="00D27CF6">
        <w:rPr>
          <w:rFonts w:ascii="Times New Roman" w:hAnsi="Times New Roman" w:cs="Times New Roman"/>
          <w:sz w:val="24"/>
          <w:szCs w:val="24"/>
        </w:rPr>
        <w:t xml:space="preserve">, </w:t>
      </w:r>
      <w:r w:rsidRPr="00332324">
        <w:rPr>
          <w:rFonts w:ascii="Times New Roman" w:hAnsi="Times New Roman" w:cs="Times New Roman"/>
          <w:sz w:val="24"/>
          <w:szCs w:val="24"/>
        </w:rPr>
        <w:t xml:space="preserve">механизмы, устройства и иное оборудование (или их комплекс), </w:t>
      </w:r>
      <w:r w:rsidR="00D27CF6">
        <w:rPr>
          <w:rFonts w:ascii="Times New Roman" w:hAnsi="Times New Roman" w:cs="Times New Roman"/>
          <w:sz w:val="24"/>
          <w:szCs w:val="24"/>
        </w:rPr>
        <w:t xml:space="preserve">предназначенные для </w:t>
      </w:r>
      <w:r w:rsidRPr="00332324">
        <w:rPr>
          <w:rFonts w:ascii="Times New Roman" w:hAnsi="Times New Roman" w:cs="Times New Roman"/>
          <w:sz w:val="24"/>
          <w:szCs w:val="24"/>
        </w:rPr>
        <w:t>преобразования электрической энергии в другой ви</w:t>
      </w:r>
      <w:r w:rsidR="00D27CF6">
        <w:rPr>
          <w:rFonts w:ascii="Times New Roman" w:hAnsi="Times New Roman" w:cs="Times New Roman"/>
          <w:sz w:val="24"/>
          <w:szCs w:val="24"/>
        </w:rPr>
        <w:t xml:space="preserve">д энергии в целях использования </w:t>
      </w:r>
      <w:r w:rsidRPr="00332324">
        <w:rPr>
          <w:rFonts w:ascii="Times New Roman" w:hAnsi="Times New Roman" w:cs="Times New Roman"/>
          <w:sz w:val="24"/>
          <w:szCs w:val="24"/>
        </w:rPr>
        <w:t>(потребления) и имеющие между собой электрические связи.</w:t>
      </w:r>
    </w:p>
    <w:p w:rsidR="00D27CF6" w:rsidRPr="00332324" w:rsidRDefault="00D27CF6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2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C66F4">
        <w:rPr>
          <w:rFonts w:ascii="Times New Roman" w:hAnsi="Times New Roman" w:cs="Times New Roman"/>
          <w:b/>
          <w:bCs/>
          <w:sz w:val="24"/>
          <w:szCs w:val="24"/>
        </w:rPr>
        <w:t>Проц</w:t>
      </w:r>
      <w:r w:rsidR="008E3AFA">
        <w:rPr>
          <w:rFonts w:ascii="Times New Roman" w:hAnsi="Times New Roman" w:cs="Times New Roman"/>
          <w:b/>
          <w:bCs/>
          <w:sz w:val="24"/>
          <w:szCs w:val="24"/>
        </w:rPr>
        <w:t>есс</w:t>
      </w:r>
      <w:r w:rsidR="00FC66F4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технологического присоединения </w:t>
      </w:r>
    </w:p>
    <w:p w:rsidR="00D27CF6" w:rsidRDefault="00D27CF6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EB6D25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4.1</w:t>
      </w:r>
      <w:r w:rsidR="004606AE">
        <w:rPr>
          <w:rFonts w:ascii="Times New Roman" w:hAnsi="Times New Roman" w:cs="Times New Roman"/>
          <w:sz w:val="24"/>
          <w:szCs w:val="24"/>
        </w:rPr>
        <w:t>.</w:t>
      </w:r>
      <w:r w:rsidRPr="00332324"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представляет собой комплексную процедуру</w:t>
      </w:r>
      <w:r w:rsidR="00D27CF6">
        <w:rPr>
          <w:rFonts w:ascii="Times New Roman" w:hAnsi="Times New Roman" w:cs="Times New Roman"/>
          <w:sz w:val="24"/>
          <w:szCs w:val="24"/>
        </w:rPr>
        <w:t xml:space="preserve">, </w:t>
      </w:r>
      <w:r w:rsidRPr="00EB6D25">
        <w:rPr>
          <w:rFonts w:ascii="Times New Roman" w:hAnsi="Times New Roman" w:cs="Times New Roman"/>
          <w:sz w:val="24"/>
          <w:szCs w:val="24"/>
        </w:rPr>
        <w:t>этапами которой являются:</w:t>
      </w:r>
    </w:p>
    <w:p w:rsidR="00332324" w:rsidRPr="00EB6D25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25">
        <w:rPr>
          <w:rFonts w:ascii="Times New Roman" w:hAnsi="Times New Roman" w:cs="Times New Roman"/>
          <w:sz w:val="24"/>
          <w:szCs w:val="24"/>
        </w:rPr>
        <w:t xml:space="preserve">1) </w:t>
      </w:r>
      <w:r w:rsidR="00EB6D25" w:rsidRPr="00EB6D25">
        <w:rPr>
          <w:rFonts w:ascii="Times New Roman" w:hAnsi="Times New Roman" w:cs="Times New Roman"/>
          <w:sz w:val="24"/>
          <w:szCs w:val="24"/>
        </w:rPr>
        <w:t xml:space="preserve">подача заявки юридическим или физическим лицом (далее - </w:t>
      </w:r>
      <w:r w:rsidR="00D15B18">
        <w:rPr>
          <w:rFonts w:ascii="Times New Roman" w:hAnsi="Times New Roman" w:cs="Times New Roman"/>
          <w:sz w:val="24"/>
          <w:szCs w:val="24"/>
        </w:rPr>
        <w:t>З</w:t>
      </w:r>
      <w:r w:rsidR="00EB6D25" w:rsidRPr="00EB6D25">
        <w:rPr>
          <w:rFonts w:ascii="Times New Roman" w:hAnsi="Times New Roman" w:cs="Times New Roman"/>
          <w:sz w:val="24"/>
          <w:szCs w:val="24"/>
        </w:rPr>
        <w:t xml:space="preserve">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</w:t>
      </w:r>
      <w:proofErr w:type="spellStart"/>
      <w:r w:rsidR="00EB6D25" w:rsidRPr="00EB6D2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EB6D25" w:rsidRPr="00EB6D25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EB6D25">
        <w:rPr>
          <w:rFonts w:ascii="Times New Roman" w:hAnsi="Times New Roman" w:cs="Times New Roman"/>
          <w:sz w:val="24"/>
          <w:szCs w:val="24"/>
        </w:rPr>
        <w:t>;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2) заключение договора на технологическое присоединение;</w:t>
      </w:r>
    </w:p>
    <w:p w:rsidR="00332324" w:rsidRPr="00EB6D25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3</w:t>
      </w:r>
      <w:r w:rsidRPr="00EB6D25">
        <w:rPr>
          <w:rFonts w:ascii="Times New Roman" w:hAnsi="Times New Roman" w:cs="Times New Roman"/>
          <w:sz w:val="24"/>
          <w:szCs w:val="24"/>
        </w:rPr>
        <w:t xml:space="preserve">) </w:t>
      </w:r>
      <w:r w:rsidR="00EB6D25" w:rsidRPr="00EB6D25">
        <w:rPr>
          <w:rFonts w:ascii="Times New Roman" w:hAnsi="Times New Roman" w:cs="Times New Roman"/>
          <w:sz w:val="24"/>
          <w:szCs w:val="24"/>
        </w:rPr>
        <w:t>выполнение сторонами договора мероприятий по технологическому присоединению, предусмотренных договором</w:t>
      </w:r>
      <w:r w:rsidRPr="00EB6D25">
        <w:rPr>
          <w:rFonts w:ascii="Times New Roman" w:hAnsi="Times New Roman" w:cs="Times New Roman"/>
          <w:sz w:val="24"/>
          <w:szCs w:val="24"/>
        </w:rPr>
        <w:t>;</w:t>
      </w:r>
    </w:p>
    <w:p w:rsidR="00EB6D25" w:rsidRPr="00EB6D25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25">
        <w:rPr>
          <w:rFonts w:ascii="Times New Roman" w:hAnsi="Times New Roman" w:cs="Times New Roman"/>
          <w:sz w:val="24"/>
          <w:szCs w:val="24"/>
        </w:rPr>
        <w:t xml:space="preserve">4) </w:t>
      </w:r>
      <w:r w:rsidR="00EB6D25" w:rsidRPr="00EB6D25">
        <w:rPr>
          <w:rFonts w:ascii="Times New Roman" w:hAnsi="Times New Roman" w:cs="Times New Roman"/>
          <w:sz w:val="24"/>
          <w:szCs w:val="24"/>
        </w:rPr>
        <w:t>получение разрешения органа федерального государственного энергетического надзора на допуск в эксплуатацию объектов заявителя</w:t>
      </w:r>
      <w:r w:rsidR="00EB6D25">
        <w:rPr>
          <w:rFonts w:ascii="Times New Roman" w:hAnsi="Times New Roman" w:cs="Times New Roman"/>
          <w:sz w:val="24"/>
          <w:szCs w:val="24"/>
        </w:rPr>
        <w:t xml:space="preserve"> (в случае необходимости);</w:t>
      </w:r>
    </w:p>
    <w:p w:rsidR="00332324" w:rsidRPr="00332324" w:rsidRDefault="00EB6D25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25">
        <w:rPr>
          <w:rFonts w:ascii="Times New Roman" w:hAnsi="Times New Roman" w:cs="Times New Roman"/>
          <w:sz w:val="24"/>
          <w:szCs w:val="24"/>
        </w:rPr>
        <w:t xml:space="preserve">5) </w:t>
      </w:r>
      <w:r w:rsidR="00C55953" w:rsidRPr="00EB6D2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DD16FF">
        <w:rPr>
          <w:rFonts w:ascii="Times New Roman" w:hAnsi="Times New Roman" w:cs="Times New Roman"/>
          <w:sz w:val="24"/>
          <w:szCs w:val="24"/>
        </w:rPr>
        <w:t>с</w:t>
      </w:r>
      <w:r w:rsidR="00332324" w:rsidRPr="00EB6D25">
        <w:rPr>
          <w:rFonts w:ascii="Times New Roman" w:hAnsi="Times New Roman" w:cs="Times New Roman"/>
          <w:sz w:val="24"/>
          <w:szCs w:val="24"/>
        </w:rPr>
        <w:t>етевой организацией</w:t>
      </w:r>
      <w:r w:rsidR="00332324" w:rsidRPr="00332324">
        <w:rPr>
          <w:rFonts w:ascii="Times New Roman" w:hAnsi="Times New Roman" w:cs="Times New Roman"/>
          <w:sz w:val="24"/>
          <w:szCs w:val="24"/>
        </w:rPr>
        <w:t xml:space="preserve"> фактического присоединения объектов</w:t>
      </w:r>
      <w:r w:rsidR="00C5595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аявителя к электрическим сетям и фактического</w:t>
      </w:r>
      <w:r w:rsidR="00332324" w:rsidRPr="00332324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2324" w:rsidRPr="00332324">
        <w:rPr>
          <w:rFonts w:ascii="Times New Roman" w:hAnsi="Times New Roman" w:cs="Times New Roman"/>
          <w:sz w:val="24"/>
          <w:szCs w:val="24"/>
        </w:rPr>
        <w:t xml:space="preserve"> (подач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2324" w:rsidRPr="00332324">
        <w:rPr>
          <w:rFonts w:ascii="Times New Roman" w:hAnsi="Times New Roman" w:cs="Times New Roman"/>
          <w:sz w:val="24"/>
          <w:szCs w:val="24"/>
        </w:rPr>
        <w:t>) напряжения и мощности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путем включения </w:t>
      </w:r>
      <w:r w:rsidR="00332324" w:rsidRPr="00332324">
        <w:rPr>
          <w:rFonts w:ascii="Times New Roman" w:hAnsi="Times New Roman" w:cs="Times New Roman"/>
          <w:sz w:val="24"/>
          <w:szCs w:val="24"/>
        </w:rPr>
        <w:t xml:space="preserve">коммутационного аппарата </w:t>
      </w:r>
      <w:r>
        <w:rPr>
          <w:rFonts w:ascii="Times New Roman" w:hAnsi="Times New Roman" w:cs="Times New Roman"/>
          <w:sz w:val="24"/>
          <w:szCs w:val="24"/>
        </w:rPr>
        <w:t xml:space="preserve">(фиксация коммутационного аппарата </w:t>
      </w:r>
      <w:r w:rsidR="00332324" w:rsidRPr="00332324">
        <w:rPr>
          <w:rFonts w:ascii="Times New Roman" w:hAnsi="Times New Roman" w:cs="Times New Roman"/>
          <w:sz w:val="24"/>
          <w:szCs w:val="24"/>
        </w:rPr>
        <w:t>в положении «включено»);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5) составление акта о</w:t>
      </w:r>
      <w:r w:rsidR="00EB6D25">
        <w:rPr>
          <w:rFonts w:ascii="Times New Roman" w:hAnsi="Times New Roman" w:cs="Times New Roman"/>
          <w:sz w:val="24"/>
          <w:szCs w:val="24"/>
        </w:rPr>
        <w:t>б осуществлении</w:t>
      </w:r>
      <w:r w:rsidRPr="00332324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EB6D25">
        <w:rPr>
          <w:rFonts w:ascii="Times New Roman" w:hAnsi="Times New Roman" w:cs="Times New Roman"/>
          <w:sz w:val="24"/>
          <w:szCs w:val="24"/>
        </w:rPr>
        <w:t xml:space="preserve">го </w:t>
      </w:r>
      <w:r w:rsidRPr="00332324">
        <w:rPr>
          <w:rFonts w:ascii="Times New Roman" w:hAnsi="Times New Roman" w:cs="Times New Roman"/>
          <w:sz w:val="24"/>
          <w:szCs w:val="24"/>
        </w:rPr>
        <w:t>присоединени</w:t>
      </w:r>
      <w:r w:rsidR="00EB6D25">
        <w:rPr>
          <w:rFonts w:ascii="Times New Roman" w:hAnsi="Times New Roman" w:cs="Times New Roman"/>
          <w:sz w:val="24"/>
          <w:szCs w:val="24"/>
        </w:rPr>
        <w:t>я.</w:t>
      </w:r>
    </w:p>
    <w:p w:rsidR="00332324" w:rsidRPr="00B5659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4.2. Сетевая организация обязана выполнить в о</w:t>
      </w:r>
      <w:r w:rsidR="00D27CF6">
        <w:rPr>
          <w:rFonts w:ascii="Times New Roman" w:hAnsi="Times New Roman" w:cs="Times New Roman"/>
          <w:sz w:val="24"/>
          <w:szCs w:val="24"/>
        </w:rPr>
        <w:t xml:space="preserve">тношении любого обратившегося к ней лица </w:t>
      </w:r>
      <w:r w:rsidRPr="00332324">
        <w:rPr>
          <w:rFonts w:ascii="Times New Roman" w:hAnsi="Times New Roman" w:cs="Times New Roman"/>
          <w:sz w:val="24"/>
          <w:szCs w:val="24"/>
        </w:rPr>
        <w:t>мероприятия по технологическому присоединению п</w:t>
      </w:r>
      <w:r w:rsidR="00D27CF6">
        <w:rPr>
          <w:rFonts w:ascii="Times New Roman" w:hAnsi="Times New Roman" w:cs="Times New Roman"/>
          <w:sz w:val="24"/>
          <w:szCs w:val="24"/>
        </w:rPr>
        <w:t xml:space="preserve">ри условии соблюдения им Правил </w:t>
      </w:r>
      <w:r w:rsidRPr="00332324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B56594">
        <w:rPr>
          <w:rFonts w:ascii="Times New Roman" w:hAnsi="Times New Roman" w:cs="Times New Roman"/>
          <w:sz w:val="24"/>
          <w:szCs w:val="24"/>
        </w:rPr>
        <w:t>присоединения. Заключение дог</w:t>
      </w:r>
      <w:r w:rsidR="00D27CF6" w:rsidRPr="00B56594">
        <w:rPr>
          <w:rFonts w:ascii="Times New Roman" w:hAnsi="Times New Roman" w:cs="Times New Roman"/>
          <w:sz w:val="24"/>
          <w:szCs w:val="24"/>
        </w:rPr>
        <w:t xml:space="preserve">овора является обязательным для </w:t>
      </w:r>
      <w:r w:rsidR="00DD16FF" w:rsidRPr="00B56594">
        <w:rPr>
          <w:rFonts w:ascii="Times New Roman" w:hAnsi="Times New Roman" w:cs="Times New Roman"/>
          <w:sz w:val="24"/>
          <w:szCs w:val="24"/>
        </w:rPr>
        <w:t>с</w:t>
      </w:r>
      <w:r w:rsidRPr="00B56594">
        <w:rPr>
          <w:rFonts w:ascii="Times New Roman" w:hAnsi="Times New Roman" w:cs="Times New Roman"/>
          <w:sz w:val="24"/>
          <w:szCs w:val="24"/>
        </w:rPr>
        <w:t>етевой организации.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F06AF7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332324">
        <w:rPr>
          <w:rFonts w:ascii="Times New Roman" w:hAnsi="Times New Roman" w:cs="Times New Roman"/>
          <w:sz w:val="24"/>
          <w:szCs w:val="24"/>
        </w:rPr>
        <w:t>осуществления</w:t>
      </w:r>
      <w:r w:rsidR="00F06AF7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 w:rsidR="00D27CF6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F06AF7">
        <w:rPr>
          <w:rFonts w:ascii="Times New Roman" w:hAnsi="Times New Roman" w:cs="Times New Roman"/>
          <w:sz w:val="24"/>
          <w:szCs w:val="24"/>
        </w:rPr>
        <w:t>му</w:t>
      </w:r>
      <w:r w:rsidR="00D27CF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F06AF7">
        <w:rPr>
          <w:rFonts w:ascii="Times New Roman" w:hAnsi="Times New Roman" w:cs="Times New Roman"/>
          <w:sz w:val="24"/>
          <w:szCs w:val="24"/>
        </w:rPr>
        <w:t>ю, которые исчисляются со дня заключения договора не могут</w:t>
      </w:r>
      <w:r w:rsidRPr="00332324">
        <w:rPr>
          <w:rFonts w:ascii="Times New Roman" w:hAnsi="Times New Roman" w:cs="Times New Roman"/>
          <w:sz w:val="24"/>
          <w:szCs w:val="24"/>
        </w:rPr>
        <w:t xml:space="preserve"> превышать </w:t>
      </w:r>
      <w:r w:rsidR="00F06AF7">
        <w:rPr>
          <w:rFonts w:ascii="Times New Roman" w:hAnsi="Times New Roman" w:cs="Times New Roman"/>
          <w:sz w:val="24"/>
          <w:szCs w:val="24"/>
        </w:rPr>
        <w:t>сроки</w:t>
      </w:r>
      <w:r w:rsidR="00AF6995">
        <w:rPr>
          <w:rFonts w:ascii="Times New Roman" w:hAnsi="Times New Roman" w:cs="Times New Roman"/>
          <w:sz w:val="24"/>
          <w:szCs w:val="24"/>
        </w:rPr>
        <w:t>,</w:t>
      </w:r>
      <w:r w:rsidR="00F06AF7">
        <w:rPr>
          <w:rFonts w:ascii="Times New Roman" w:hAnsi="Times New Roman" w:cs="Times New Roman"/>
          <w:sz w:val="24"/>
          <w:szCs w:val="24"/>
        </w:rPr>
        <w:t xml:space="preserve"> указанные в </w:t>
      </w:r>
      <w:r w:rsidR="00F06AF7" w:rsidRPr="00332324">
        <w:rPr>
          <w:rFonts w:ascii="Times New Roman" w:hAnsi="Times New Roman" w:cs="Times New Roman"/>
          <w:sz w:val="24"/>
          <w:szCs w:val="24"/>
        </w:rPr>
        <w:t>Постановлени</w:t>
      </w:r>
      <w:r w:rsidR="00F06AF7">
        <w:rPr>
          <w:rFonts w:ascii="Times New Roman" w:hAnsi="Times New Roman" w:cs="Times New Roman"/>
          <w:sz w:val="24"/>
          <w:szCs w:val="24"/>
        </w:rPr>
        <w:t>и</w:t>
      </w:r>
      <w:r w:rsidR="00F06AF7" w:rsidRPr="0033232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декабря 2004 г. № </w:t>
      </w:r>
      <w:r w:rsidR="00F06AF7">
        <w:rPr>
          <w:rFonts w:ascii="Times New Roman" w:hAnsi="Times New Roman" w:cs="Times New Roman"/>
          <w:sz w:val="24"/>
          <w:szCs w:val="24"/>
        </w:rPr>
        <w:t xml:space="preserve">861 </w:t>
      </w:r>
      <w:r w:rsidR="00F06AF7" w:rsidRPr="00332324">
        <w:rPr>
          <w:rFonts w:ascii="Times New Roman" w:hAnsi="Times New Roman" w:cs="Times New Roman"/>
          <w:sz w:val="24"/>
          <w:szCs w:val="24"/>
        </w:rPr>
        <w:t>«</w:t>
      </w:r>
      <w:r w:rsidR="00F06AF7">
        <w:rPr>
          <w:rFonts w:ascii="Times New Roman" w:hAnsi="Times New Roman" w:cs="Times New Roman"/>
          <w:sz w:val="24"/>
          <w:szCs w:val="24"/>
        </w:rPr>
        <w:t xml:space="preserve">Правила технологического присоединения </w:t>
      </w:r>
      <w:proofErr w:type="spellStart"/>
      <w:r w:rsidR="00F06AF7"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06AF7" w:rsidRPr="00332324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</w:t>
      </w:r>
      <w:r w:rsidR="00F06AF7">
        <w:rPr>
          <w:rFonts w:ascii="Times New Roman" w:hAnsi="Times New Roman" w:cs="Times New Roman"/>
          <w:sz w:val="24"/>
          <w:szCs w:val="24"/>
        </w:rPr>
        <w:t xml:space="preserve">, объектов по </w:t>
      </w:r>
      <w:r w:rsidR="00F06AF7" w:rsidRPr="00332324">
        <w:rPr>
          <w:rFonts w:ascii="Times New Roman" w:hAnsi="Times New Roman" w:cs="Times New Roman"/>
          <w:sz w:val="24"/>
          <w:szCs w:val="24"/>
        </w:rPr>
        <w:t>производству электрической энергии, а</w:t>
      </w:r>
      <w:r w:rsidR="00F06AF7">
        <w:rPr>
          <w:rFonts w:ascii="Times New Roman" w:hAnsi="Times New Roman" w:cs="Times New Roman"/>
          <w:sz w:val="24"/>
          <w:szCs w:val="24"/>
        </w:rPr>
        <w:t xml:space="preserve"> также объектов электросетевого </w:t>
      </w:r>
      <w:r w:rsidR="00F06AF7" w:rsidRPr="00332324">
        <w:rPr>
          <w:rFonts w:ascii="Times New Roman" w:hAnsi="Times New Roman" w:cs="Times New Roman"/>
          <w:sz w:val="24"/>
          <w:szCs w:val="24"/>
        </w:rPr>
        <w:t>хозяйства</w:t>
      </w:r>
      <w:r w:rsidR="00F06AF7">
        <w:rPr>
          <w:rFonts w:ascii="Times New Roman" w:hAnsi="Times New Roman" w:cs="Times New Roman"/>
          <w:sz w:val="24"/>
          <w:szCs w:val="24"/>
        </w:rPr>
        <w:t xml:space="preserve">, </w:t>
      </w:r>
      <w:r w:rsidR="00F06AF7" w:rsidRPr="00332324">
        <w:rPr>
          <w:rFonts w:ascii="Times New Roman" w:hAnsi="Times New Roman" w:cs="Times New Roman"/>
          <w:sz w:val="24"/>
          <w:szCs w:val="24"/>
        </w:rPr>
        <w:t>принадлежащих сетевым организациям и иным лицам, к электрическим сетям</w:t>
      </w:r>
      <w:r w:rsidR="00F06AF7">
        <w:rPr>
          <w:rFonts w:ascii="Times New Roman" w:hAnsi="Times New Roman" w:cs="Times New Roman"/>
          <w:sz w:val="24"/>
          <w:szCs w:val="24"/>
        </w:rPr>
        <w:t>»</w:t>
      </w:r>
      <w:r w:rsidRPr="003323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Процедура технологического присоединения носит однократный характер</w:t>
      </w:r>
      <w:r w:rsidR="00F06AF7">
        <w:rPr>
          <w:rFonts w:ascii="Times New Roman" w:hAnsi="Times New Roman" w:cs="Times New Roman"/>
          <w:sz w:val="24"/>
          <w:szCs w:val="24"/>
        </w:rPr>
        <w:t>. П</w:t>
      </w:r>
      <w:r w:rsidRPr="00332324">
        <w:rPr>
          <w:rFonts w:ascii="Times New Roman" w:hAnsi="Times New Roman" w:cs="Times New Roman"/>
          <w:sz w:val="24"/>
          <w:szCs w:val="24"/>
        </w:rPr>
        <w:t>лата за технологическое присоединение взимается однократно</w:t>
      </w:r>
      <w:r w:rsidR="00F06AF7">
        <w:rPr>
          <w:rFonts w:ascii="Times New Roman" w:hAnsi="Times New Roman" w:cs="Times New Roman"/>
          <w:sz w:val="24"/>
          <w:szCs w:val="24"/>
        </w:rPr>
        <w:t>. П</w:t>
      </w:r>
      <w:r w:rsidRPr="00332324">
        <w:rPr>
          <w:rFonts w:ascii="Times New Roman" w:hAnsi="Times New Roman" w:cs="Times New Roman"/>
          <w:sz w:val="24"/>
          <w:szCs w:val="24"/>
        </w:rPr>
        <w:t>ри изменении формы собственности или собственника (</w:t>
      </w:r>
      <w:r w:rsidR="00D27CF6">
        <w:rPr>
          <w:rFonts w:ascii="Times New Roman" w:hAnsi="Times New Roman" w:cs="Times New Roman"/>
          <w:sz w:val="24"/>
          <w:szCs w:val="24"/>
        </w:rPr>
        <w:t xml:space="preserve">заявителя или сетевой </w:t>
      </w:r>
      <w:r w:rsidRPr="00332324">
        <w:rPr>
          <w:rFonts w:ascii="Times New Roman" w:hAnsi="Times New Roman" w:cs="Times New Roman"/>
          <w:sz w:val="24"/>
          <w:szCs w:val="24"/>
        </w:rPr>
        <w:t>организации</w:t>
      </w:r>
      <w:r w:rsidR="00D27CF6">
        <w:rPr>
          <w:rFonts w:ascii="Times New Roman" w:hAnsi="Times New Roman" w:cs="Times New Roman"/>
          <w:sz w:val="24"/>
          <w:szCs w:val="24"/>
        </w:rPr>
        <w:t xml:space="preserve">) </w:t>
      </w:r>
      <w:r w:rsidRPr="00332324">
        <w:rPr>
          <w:rFonts w:ascii="Times New Roman" w:hAnsi="Times New Roman" w:cs="Times New Roman"/>
          <w:sz w:val="24"/>
          <w:szCs w:val="24"/>
        </w:rPr>
        <w:t>не требуется осуществления н</w:t>
      </w:r>
      <w:r w:rsidR="00D27CF6">
        <w:rPr>
          <w:rFonts w:ascii="Times New Roman" w:hAnsi="Times New Roman" w:cs="Times New Roman"/>
          <w:sz w:val="24"/>
          <w:szCs w:val="24"/>
        </w:rPr>
        <w:t xml:space="preserve">овой процедуры технологического </w:t>
      </w:r>
      <w:r w:rsidRPr="00332324">
        <w:rPr>
          <w:rFonts w:ascii="Times New Roman" w:hAnsi="Times New Roman" w:cs="Times New Roman"/>
          <w:sz w:val="24"/>
          <w:szCs w:val="24"/>
        </w:rPr>
        <w:t>прис</w:t>
      </w:r>
      <w:r w:rsidR="00F06AF7">
        <w:rPr>
          <w:rFonts w:ascii="Times New Roman" w:hAnsi="Times New Roman" w:cs="Times New Roman"/>
          <w:sz w:val="24"/>
          <w:szCs w:val="24"/>
        </w:rPr>
        <w:t>оединения. И</w:t>
      </w:r>
      <w:r w:rsidRPr="00332324">
        <w:rPr>
          <w:rFonts w:ascii="Times New Roman" w:hAnsi="Times New Roman" w:cs="Times New Roman"/>
          <w:sz w:val="24"/>
          <w:szCs w:val="24"/>
        </w:rPr>
        <w:t>зменение формы собственности или собственника (</w:t>
      </w:r>
      <w:r w:rsidR="00D27CF6">
        <w:rPr>
          <w:rFonts w:ascii="Times New Roman" w:hAnsi="Times New Roman" w:cs="Times New Roman"/>
          <w:sz w:val="24"/>
          <w:szCs w:val="24"/>
        </w:rPr>
        <w:t xml:space="preserve">заявителя или сетевой </w:t>
      </w:r>
      <w:r w:rsidRPr="00332324">
        <w:rPr>
          <w:rFonts w:ascii="Times New Roman" w:hAnsi="Times New Roman" w:cs="Times New Roman"/>
          <w:sz w:val="24"/>
          <w:szCs w:val="24"/>
        </w:rPr>
        <w:t>организации) не влечет за собой повторную оплату за технологическое присоединение.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4.4</w:t>
      </w:r>
      <w:r w:rsidR="004606AE">
        <w:rPr>
          <w:rFonts w:ascii="Times New Roman" w:hAnsi="Times New Roman" w:cs="Times New Roman"/>
          <w:sz w:val="24"/>
          <w:szCs w:val="24"/>
        </w:rPr>
        <w:t>.</w:t>
      </w:r>
      <w:r w:rsidRPr="00332324">
        <w:rPr>
          <w:rFonts w:ascii="Times New Roman" w:hAnsi="Times New Roman" w:cs="Times New Roman"/>
          <w:sz w:val="24"/>
          <w:szCs w:val="24"/>
        </w:rPr>
        <w:t xml:space="preserve"> Потребитель вправе обратиться в сете</w:t>
      </w:r>
      <w:r w:rsidR="00D27CF6">
        <w:rPr>
          <w:rFonts w:ascii="Times New Roman" w:hAnsi="Times New Roman" w:cs="Times New Roman"/>
          <w:sz w:val="24"/>
          <w:szCs w:val="24"/>
        </w:rPr>
        <w:t xml:space="preserve">вую организацию с заявлением на восстановление </w:t>
      </w:r>
      <w:r w:rsidRPr="00332324">
        <w:rPr>
          <w:rFonts w:ascii="Times New Roman" w:hAnsi="Times New Roman" w:cs="Times New Roman"/>
          <w:sz w:val="24"/>
          <w:szCs w:val="24"/>
        </w:rPr>
        <w:t xml:space="preserve">(переоформление) документов о </w:t>
      </w:r>
      <w:r w:rsidR="00D27CF6">
        <w:rPr>
          <w:rFonts w:ascii="Times New Roman" w:hAnsi="Times New Roman" w:cs="Times New Roman"/>
          <w:sz w:val="24"/>
          <w:szCs w:val="24"/>
        </w:rPr>
        <w:t xml:space="preserve">технологическом присоединении в </w:t>
      </w:r>
      <w:r w:rsidRPr="00332324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1) восстановление утраченных документов о технологическом присоединении;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2) переоформление документов о технологическом п</w:t>
      </w:r>
      <w:r w:rsidR="00D27CF6">
        <w:rPr>
          <w:rFonts w:ascii="Times New Roman" w:hAnsi="Times New Roman" w:cs="Times New Roman"/>
          <w:sz w:val="24"/>
          <w:szCs w:val="24"/>
        </w:rPr>
        <w:t xml:space="preserve">рисоединении с целью указания в </w:t>
      </w:r>
      <w:r w:rsidRPr="00332324">
        <w:rPr>
          <w:rFonts w:ascii="Times New Roman" w:hAnsi="Times New Roman" w:cs="Times New Roman"/>
          <w:sz w:val="24"/>
          <w:szCs w:val="24"/>
        </w:rPr>
        <w:t xml:space="preserve">них информации о максимальной мощности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3) переоформление документов о технологическом </w:t>
      </w:r>
      <w:r w:rsidR="00D27CF6">
        <w:rPr>
          <w:rFonts w:ascii="Times New Roman" w:hAnsi="Times New Roman" w:cs="Times New Roman"/>
          <w:sz w:val="24"/>
          <w:szCs w:val="24"/>
        </w:rPr>
        <w:t xml:space="preserve">присоединении в связи со сменой </w:t>
      </w:r>
      <w:r w:rsidRPr="00332324">
        <w:rPr>
          <w:rFonts w:ascii="Times New Roman" w:hAnsi="Times New Roman" w:cs="Times New Roman"/>
          <w:sz w:val="24"/>
          <w:szCs w:val="24"/>
        </w:rPr>
        <w:t xml:space="preserve">собственника или иного законного владельца ранее присоединенных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</w:t>
      </w:r>
      <w:r w:rsidR="00D27CF6">
        <w:rPr>
          <w:rFonts w:ascii="Times New Roman" w:hAnsi="Times New Roman" w:cs="Times New Roman"/>
          <w:sz w:val="24"/>
          <w:szCs w:val="24"/>
        </w:rPr>
        <w:t>нимающих</w:t>
      </w:r>
      <w:proofErr w:type="spellEnd"/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устройств;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4) наступление иных обстоятельств, требующих внесения изменений в документы о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технологическом присоединении, в том ч</w:t>
      </w:r>
      <w:r w:rsidR="00D27CF6">
        <w:rPr>
          <w:rFonts w:ascii="Times New Roman" w:hAnsi="Times New Roman" w:cs="Times New Roman"/>
          <w:sz w:val="24"/>
          <w:szCs w:val="24"/>
        </w:rPr>
        <w:t xml:space="preserve">исле связанных с опосредованным </w:t>
      </w:r>
      <w:r w:rsidRPr="00332324">
        <w:rPr>
          <w:rFonts w:ascii="Times New Roman" w:hAnsi="Times New Roman" w:cs="Times New Roman"/>
          <w:sz w:val="24"/>
          <w:szCs w:val="24"/>
        </w:rPr>
        <w:t>присоединением.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lastRenderedPageBreak/>
        <w:t xml:space="preserve">Лицо, обратившееся с заявлением о переоформлении документов, </w:t>
      </w:r>
      <w:r w:rsidR="00D27CF6">
        <w:rPr>
          <w:rFonts w:ascii="Times New Roman" w:hAnsi="Times New Roman" w:cs="Times New Roman"/>
          <w:sz w:val="24"/>
          <w:szCs w:val="24"/>
        </w:rPr>
        <w:t xml:space="preserve">обязано </w:t>
      </w:r>
      <w:r w:rsidRPr="00332324">
        <w:rPr>
          <w:rFonts w:ascii="Times New Roman" w:hAnsi="Times New Roman" w:cs="Times New Roman"/>
          <w:sz w:val="24"/>
          <w:szCs w:val="24"/>
        </w:rPr>
        <w:t>ком</w:t>
      </w:r>
      <w:r w:rsidR="00D27CF6">
        <w:rPr>
          <w:rFonts w:ascii="Times New Roman" w:hAnsi="Times New Roman" w:cs="Times New Roman"/>
          <w:sz w:val="24"/>
          <w:szCs w:val="24"/>
        </w:rPr>
        <w:t xml:space="preserve">пенсировать </w:t>
      </w:r>
      <w:r w:rsidR="00DD16FF">
        <w:rPr>
          <w:rFonts w:ascii="Times New Roman" w:hAnsi="Times New Roman" w:cs="Times New Roman"/>
          <w:sz w:val="24"/>
          <w:szCs w:val="24"/>
        </w:rPr>
        <w:t>с</w:t>
      </w:r>
      <w:r w:rsidRPr="00332324">
        <w:rPr>
          <w:rFonts w:ascii="Times New Roman" w:hAnsi="Times New Roman" w:cs="Times New Roman"/>
          <w:sz w:val="24"/>
          <w:szCs w:val="24"/>
        </w:rPr>
        <w:t>етевой организации затраты</w:t>
      </w:r>
      <w:r w:rsidR="00D27CF6">
        <w:rPr>
          <w:rFonts w:ascii="Times New Roman" w:hAnsi="Times New Roman" w:cs="Times New Roman"/>
          <w:sz w:val="24"/>
          <w:szCs w:val="24"/>
        </w:rPr>
        <w:t xml:space="preserve"> на переоформление документов о технологическом </w:t>
      </w:r>
      <w:r w:rsidRPr="00332324">
        <w:rPr>
          <w:rFonts w:ascii="Times New Roman" w:hAnsi="Times New Roman" w:cs="Times New Roman"/>
          <w:sz w:val="24"/>
          <w:szCs w:val="24"/>
        </w:rPr>
        <w:t>присоединении. При этом размер ком</w:t>
      </w:r>
      <w:r w:rsidR="00D27CF6">
        <w:rPr>
          <w:rFonts w:ascii="Times New Roman" w:hAnsi="Times New Roman" w:cs="Times New Roman"/>
          <w:sz w:val="24"/>
          <w:szCs w:val="24"/>
        </w:rPr>
        <w:t xml:space="preserve">пенсации затрат на изготовление </w:t>
      </w:r>
      <w:r w:rsidRPr="00332324">
        <w:rPr>
          <w:rFonts w:ascii="Times New Roman" w:hAnsi="Times New Roman" w:cs="Times New Roman"/>
          <w:sz w:val="24"/>
          <w:szCs w:val="24"/>
        </w:rPr>
        <w:t>указанных документов не может превышать 1000 рублей</w:t>
      </w:r>
      <w:r w:rsidR="00237BA7">
        <w:rPr>
          <w:rFonts w:ascii="Times New Roman" w:hAnsi="Times New Roman" w:cs="Times New Roman"/>
          <w:sz w:val="24"/>
          <w:szCs w:val="24"/>
        </w:rPr>
        <w:t xml:space="preserve"> за всю процедуру вне зависимости от количества переоформляемых (восстанавливаемых) документов</w:t>
      </w:r>
      <w:r w:rsidRPr="00332324">
        <w:rPr>
          <w:rFonts w:ascii="Times New Roman" w:hAnsi="Times New Roman" w:cs="Times New Roman"/>
          <w:sz w:val="24"/>
          <w:szCs w:val="24"/>
        </w:rPr>
        <w:t>.</w:t>
      </w:r>
    </w:p>
    <w:p w:rsid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Процедура восстановления (переоформления) документ</w:t>
      </w:r>
      <w:r w:rsidR="00D27CF6">
        <w:rPr>
          <w:rFonts w:ascii="Times New Roman" w:hAnsi="Times New Roman" w:cs="Times New Roman"/>
          <w:sz w:val="24"/>
          <w:szCs w:val="24"/>
        </w:rPr>
        <w:t xml:space="preserve">ов регламентирована </w:t>
      </w:r>
      <w:r w:rsidRPr="0033232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декабря 2004 г. № 861.</w:t>
      </w:r>
    </w:p>
    <w:p w:rsidR="00D27CF6" w:rsidRPr="00332324" w:rsidRDefault="00D27CF6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24">
        <w:rPr>
          <w:rFonts w:ascii="Times New Roman" w:hAnsi="Times New Roman" w:cs="Times New Roman"/>
          <w:b/>
          <w:bCs/>
          <w:sz w:val="24"/>
          <w:szCs w:val="24"/>
        </w:rPr>
        <w:t>5. Подача заявки на технологическое присоединение</w:t>
      </w:r>
    </w:p>
    <w:p w:rsidR="00D27CF6" w:rsidRDefault="00D27CF6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5.1. При </w:t>
      </w:r>
      <w:r w:rsidR="00237BA7">
        <w:rPr>
          <w:rFonts w:ascii="Times New Roman" w:hAnsi="Times New Roman" w:cs="Times New Roman"/>
          <w:sz w:val="24"/>
          <w:szCs w:val="24"/>
        </w:rPr>
        <w:t xml:space="preserve">решении вопроса о том, в какую </w:t>
      </w:r>
      <w:r w:rsidR="00DD16FF">
        <w:rPr>
          <w:rFonts w:ascii="Times New Roman" w:hAnsi="Times New Roman" w:cs="Times New Roman"/>
          <w:sz w:val="24"/>
          <w:szCs w:val="24"/>
        </w:rPr>
        <w:t>с</w:t>
      </w:r>
      <w:r w:rsidRPr="00332324">
        <w:rPr>
          <w:rFonts w:ascii="Times New Roman" w:hAnsi="Times New Roman" w:cs="Times New Roman"/>
          <w:sz w:val="24"/>
          <w:szCs w:val="24"/>
        </w:rPr>
        <w:t>етев</w:t>
      </w:r>
      <w:r w:rsidR="00D27CF6">
        <w:rPr>
          <w:rFonts w:ascii="Times New Roman" w:hAnsi="Times New Roman" w:cs="Times New Roman"/>
          <w:sz w:val="24"/>
          <w:szCs w:val="24"/>
        </w:rPr>
        <w:t xml:space="preserve">ую организацию подать заявку на </w:t>
      </w:r>
      <w:r w:rsidRPr="00332324">
        <w:rPr>
          <w:rFonts w:ascii="Times New Roman" w:hAnsi="Times New Roman" w:cs="Times New Roman"/>
          <w:sz w:val="24"/>
          <w:szCs w:val="24"/>
        </w:rPr>
        <w:t>технологическое присоединение, следует обратить в</w:t>
      </w:r>
      <w:r w:rsidR="00D27CF6">
        <w:rPr>
          <w:rFonts w:ascii="Times New Roman" w:hAnsi="Times New Roman" w:cs="Times New Roman"/>
          <w:sz w:val="24"/>
          <w:szCs w:val="24"/>
        </w:rPr>
        <w:t xml:space="preserve">нимание на расстояние от границ участка </w:t>
      </w:r>
      <w:r w:rsidRPr="00332324">
        <w:rPr>
          <w:rFonts w:ascii="Times New Roman" w:hAnsi="Times New Roman" w:cs="Times New Roman"/>
          <w:sz w:val="24"/>
          <w:szCs w:val="24"/>
        </w:rPr>
        <w:t>заявителя до близлежащих объектов электросетевого хозяйства сетевой организации.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324">
        <w:rPr>
          <w:rFonts w:ascii="Times New Roman" w:hAnsi="Times New Roman" w:cs="Times New Roman"/>
          <w:sz w:val="24"/>
          <w:szCs w:val="24"/>
        </w:rPr>
        <w:t>Под расстоянием от границ участка заявителя до объ</w:t>
      </w:r>
      <w:r w:rsidR="00D27CF6">
        <w:rPr>
          <w:rFonts w:ascii="Times New Roman" w:hAnsi="Times New Roman" w:cs="Times New Roman"/>
          <w:sz w:val="24"/>
          <w:szCs w:val="24"/>
        </w:rPr>
        <w:t xml:space="preserve">ектов электросетевого хозяйства сетевой </w:t>
      </w:r>
      <w:r w:rsidRPr="00332324">
        <w:rPr>
          <w:rFonts w:ascii="Times New Roman" w:hAnsi="Times New Roman" w:cs="Times New Roman"/>
          <w:sz w:val="24"/>
          <w:szCs w:val="24"/>
        </w:rPr>
        <w:t xml:space="preserve">организации понимается минимальное расстояние, </w:t>
      </w:r>
      <w:r w:rsidR="00D27CF6">
        <w:rPr>
          <w:rFonts w:ascii="Times New Roman" w:hAnsi="Times New Roman" w:cs="Times New Roman"/>
          <w:sz w:val="24"/>
          <w:szCs w:val="24"/>
        </w:rPr>
        <w:t xml:space="preserve">измеряемое по прямой линии от границы </w:t>
      </w:r>
      <w:r w:rsidRPr="00332324">
        <w:rPr>
          <w:rFonts w:ascii="Times New Roman" w:hAnsi="Times New Roman" w:cs="Times New Roman"/>
          <w:sz w:val="24"/>
          <w:szCs w:val="24"/>
        </w:rPr>
        <w:t xml:space="preserve">участка (нахождения присоединяемых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устройств) </w:t>
      </w:r>
      <w:r w:rsidR="00D27CF6">
        <w:rPr>
          <w:rFonts w:ascii="Times New Roman" w:hAnsi="Times New Roman" w:cs="Times New Roman"/>
          <w:sz w:val="24"/>
          <w:szCs w:val="24"/>
        </w:rPr>
        <w:t xml:space="preserve">заявителя до </w:t>
      </w:r>
      <w:r w:rsidRPr="00332324">
        <w:rPr>
          <w:rFonts w:ascii="Times New Roman" w:hAnsi="Times New Roman" w:cs="Times New Roman"/>
          <w:sz w:val="24"/>
          <w:szCs w:val="24"/>
        </w:rPr>
        <w:t>ближайшего объекта электрической сети (опора линий электропередачи, кабельная линия</w:t>
      </w:r>
      <w:r w:rsidR="00D27CF6">
        <w:rPr>
          <w:rFonts w:ascii="Times New Roman" w:hAnsi="Times New Roman" w:cs="Times New Roman"/>
          <w:sz w:val="24"/>
          <w:szCs w:val="24"/>
        </w:rPr>
        <w:t xml:space="preserve">, </w:t>
      </w:r>
      <w:r w:rsidRPr="00332324">
        <w:rPr>
          <w:rFonts w:ascii="Times New Roman" w:hAnsi="Times New Roman" w:cs="Times New Roman"/>
          <w:sz w:val="24"/>
          <w:szCs w:val="24"/>
        </w:rPr>
        <w:t xml:space="preserve">распределительное устройство, подстанция), имеющего класс напряжения, </w:t>
      </w:r>
      <w:r w:rsidR="00D27CF6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Pr="00332324">
        <w:rPr>
          <w:rFonts w:ascii="Times New Roman" w:hAnsi="Times New Roman" w:cs="Times New Roman"/>
          <w:sz w:val="24"/>
          <w:szCs w:val="24"/>
        </w:rPr>
        <w:t>заявке</w:t>
      </w:r>
      <w:r w:rsidR="00D27CF6">
        <w:rPr>
          <w:rFonts w:ascii="Times New Roman" w:hAnsi="Times New Roman" w:cs="Times New Roman"/>
          <w:sz w:val="24"/>
          <w:szCs w:val="24"/>
        </w:rPr>
        <w:t xml:space="preserve">, </w:t>
      </w:r>
      <w:r w:rsidRPr="00332324">
        <w:rPr>
          <w:rFonts w:ascii="Times New Roman" w:hAnsi="Times New Roman" w:cs="Times New Roman"/>
          <w:sz w:val="24"/>
          <w:szCs w:val="24"/>
        </w:rPr>
        <w:t>существующего или планируемого к вводу в экспл</w:t>
      </w:r>
      <w:r w:rsidR="00D27CF6">
        <w:rPr>
          <w:rFonts w:ascii="Times New Roman" w:hAnsi="Times New Roman" w:cs="Times New Roman"/>
          <w:sz w:val="24"/>
          <w:szCs w:val="24"/>
        </w:rPr>
        <w:t xml:space="preserve">уатацию объекта электросетевого </w:t>
      </w:r>
      <w:r w:rsidRPr="00332324">
        <w:rPr>
          <w:rFonts w:ascii="Times New Roman" w:hAnsi="Times New Roman" w:cs="Times New Roman"/>
          <w:sz w:val="24"/>
          <w:szCs w:val="24"/>
        </w:rPr>
        <w:t>хозяйства.</w:t>
      </w:r>
      <w:proofErr w:type="gramEnd"/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запрос в орган местного самоуправления, </w:t>
      </w:r>
      <w:r w:rsidR="00D27CF6">
        <w:rPr>
          <w:rFonts w:ascii="Times New Roman" w:hAnsi="Times New Roman" w:cs="Times New Roman"/>
          <w:sz w:val="24"/>
          <w:szCs w:val="24"/>
        </w:rPr>
        <w:t xml:space="preserve">на территории которого </w:t>
      </w:r>
      <w:r w:rsidRPr="00332324">
        <w:rPr>
          <w:rFonts w:ascii="Times New Roman" w:hAnsi="Times New Roman" w:cs="Times New Roman"/>
          <w:sz w:val="24"/>
          <w:szCs w:val="24"/>
        </w:rPr>
        <w:t xml:space="preserve">расположены соответствующие объекты электросетевого хозяйства, </w:t>
      </w:r>
      <w:r w:rsidR="00D27CF6">
        <w:rPr>
          <w:rFonts w:ascii="Times New Roman" w:hAnsi="Times New Roman" w:cs="Times New Roman"/>
          <w:sz w:val="24"/>
          <w:szCs w:val="24"/>
        </w:rPr>
        <w:t xml:space="preserve">с указанием расположения </w:t>
      </w:r>
      <w:r w:rsidRPr="00332324">
        <w:rPr>
          <w:rFonts w:ascii="Times New Roman" w:hAnsi="Times New Roman" w:cs="Times New Roman"/>
          <w:sz w:val="24"/>
          <w:szCs w:val="24"/>
        </w:rPr>
        <w:t>объектов электросетевого хозяйства, пр</w:t>
      </w:r>
      <w:r w:rsidR="00D27CF6">
        <w:rPr>
          <w:rFonts w:ascii="Times New Roman" w:hAnsi="Times New Roman" w:cs="Times New Roman"/>
          <w:sz w:val="24"/>
          <w:szCs w:val="24"/>
        </w:rPr>
        <w:t xml:space="preserve">инадлежность которых необходимо </w:t>
      </w:r>
      <w:r w:rsidRPr="00332324">
        <w:rPr>
          <w:rFonts w:ascii="Times New Roman" w:hAnsi="Times New Roman" w:cs="Times New Roman"/>
          <w:sz w:val="24"/>
          <w:szCs w:val="24"/>
        </w:rPr>
        <w:t xml:space="preserve">определить, </w:t>
      </w:r>
      <w:r w:rsidR="00D27CF6">
        <w:rPr>
          <w:rFonts w:ascii="Times New Roman" w:hAnsi="Times New Roman" w:cs="Times New Roman"/>
          <w:sz w:val="24"/>
          <w:szCs w:val="24"/>
        </w:rPr>
        <w:t xml:space="preserve">а орган </w:t>
      </w:r>
      <w:r w:rsidRPr="00332324">
        <w:rPr>
          <w:rFonts w:ascii="Times New Roman" w:hAnsi="Times New Roman" w:cs="Times New Roman"/>
          <w:sz w:val="24"/>
          <w:szCs w:val="24"/>
        </w:rPr>
        <w:t xml:space="preserve">местного самоуправления обязан предоставить заявителю в течение </w:t>
      </w:r>
      <w:r w:rsidR="00D84B37">
        <w:rPr>
          <w:rFonts w:ascii="Times New Roman" w:hAnsi="Times New Roman" w:cs="Times New Roman"/>
          <w:sz w:val="24"/>
          <w:szCs w:val="24"/>
        </w:rPr>
        <w:t>1</w:t>
      </w:r>
      <w:r w:rsidR="00D27CF6">
        <w:rPr>
          <w:rFonts w:ascii="Times New Roman" w:hAnsi="Times New Roman" w:cs="Times New Roman"/>
          <w:sz w:val="24"/>
          <w:szCs w:val="24"/>
        </w:rPr>
        <w:t xml:space="preserve">5 </w:t>
      </w:r>
      <w:r w:rsidRPr="00332324">
        <w:rPr>
          <w:rFonts w:ascii="Times New Roman" w:hAnsi="Times New Roman" w:cs="Times New Roman"/>
          <w:sz w:val="24"/>
          <w:szCs w:val="24"/>
        </w:rPr>
        <w:t>дней информацию о принадлежн</w:t>
      </w:r>
      <w:r w:rsidR="00D27CF6">
        <w:rPr>
          <w:rFonts w:ascii="Times New Roman" w:hAnsi="Times New Roman" w:cs="Times New Roman"/>
          <w:sz w:val="24"/>
          <w:szCs w:val="24"/>
        </w:rPr>
        <w:t xml:space="preserve">ости указанных в запросе </w:t>
      </w:r>
      <w:r w:rsidRPr="00332324">
        <w:rPr>
          <w:rFonts w:ascii="Times New Roman" w:hAnsi="Times New Roman" w:cs="Times New Roman"/>
          <w:sz w:val="24"/>
          <w:szCs w:val="24"/>
        </w:rPr>
        <w:t>объектов электросетевого хозяйства.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Если на расстоянии менее 300 метров в городах и поселках городского типа или </w:t>
      </w:r>
      <w:r w:rsidR="00D27CF6">
        <w:rPr>
          <w:rFonts w:ascii="Times New Roman" w:hAnsi="Times New Roman" w:cs="Times New Roman"/>
          <w:sz w:val="24"/>
          <w:szCs w:val="24"/>
        </w:rPr>
        <w:t xml:space="preserve">500 метров в </w:t>
      </w:r>
      <w:r w:rsidRPr="00332324">
        <w:rPr>
          <w:rFonts w:ascii="Times New Roman" w:hAnsi="Times New Roman" w:cs="Times New Roman"/>
          <w:sz w:val="24"/>
          <w:szCs w:val="24"/>
        </w:rPr>
        <w:t>сельской местности от границ учас</w:t>
      </w:r>
      <w:r w:rsidR="00D27CF6">
        <w:rPr>
          <w:rFonts w:ascii="Times New Roman" w:hAnsi="Times New Roman" w:cs="Times New Roman"/>
          <w:sz w:val="24"/>
          <w:szCs w:val="24"/>
        </w:rPr>
        <w:t xml:space="preserve">тка заявителя находятся объекты электросетевого хозяйства </w:t>
      </w:r>
      <w:r w:rsidRPr="00332324">
        <w:rPr>
          <w:rFonts w:ascii="Times New Roman" w:hAnsi="Times New Roman" w:cs="Times New Roman"/>
          <w:sz w:val="24"/>
          <w:szCs w:val="24"/>
        </w:rPr>
        <w:t xml:space="preserve">нескольких сетевых организаций, </w:t>
      </w:r>
      <w:r w:rsidR="00D27CF6">
        <w:rPr>
          <w:rFonts w:ascii="Times New Roman" w:hAnsi="Times New Roman" w:cs="Times New Roman"/>
          <w:sz w:val="24"/>
          <w:szCs w:val="24"/>
        </w:rPr>
        <w:t xml:space="preserve">заявитель вправе направить </w:t>
      </w:r>
      <w:r w:rsidRPr="00332324">
        <w:rPr>
          <w:rFonts w:ascii="Times New Roman" w:hAnsi="Times New Roman" w:cs="Times New Roman"/>
          <w:sz w:val="24"/>
          <w:szCs w:val="24"/>
        </w:rPr>
        <w:t xml:space="preserve">заявку в любую из них. </w:t>
      </w:r>
      <w:r w:rsidR="00D27CF6">
        <w:rPr>
          <w:rFonts w:ascii="Times New Roman" w:hAnsi="Times New Roman" w:cs="Times New Roman"/>
          <w:sz w:val="24"/>
          <w:szCs w:val="24"/>
        </w:rPr>
        <w:t xml:space="preserve">Это </w:t>
      </w:r>
      <w:r w:rsidRPr="00332324">
        <w:rPr>
          <w:rFonts w:ascii="Times New Roman" w:hAnsi="Times New Roman" w:cs="Times New Roman"/>
          <w:sz w:val="24"/>
          <w:szCs w:val="24"/>
        </w:rPr>
        <w:t xml:space="preserve">правило не распространяется на заявителей, </w:t>
      </w:r>
      <w:r w:rsidR="00D27CF6">
        <w:rPr>
          <w:rFonts w:ascii="Times New Roman" w:hAnsi="Times New Roman" w:cs="Times New Roman"/>
          <w:sz w:val="24"/>
          <w:szCs w:val="24"/>
        </w:rPr>
        <w:t xml:space="preserve">имеющих намерение осуществить технологическое </w:t>
      </w:r>
      <w:r w:rsidRPr="00332324">
        <w:rPr>
          <w:rFonts w:ascii="Times New Roman" w:hAnsi="Times New Roman" w:cs="Times New Roman"/>
          <w:sz w:val="24"/>
          <w:szCs w:val="24"/>
        </w:rPr>
        <w:t>присоединение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F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27CF6">
        <w:rPr>
          <w:rFonts w:ascii="Times New Roman" w:hAnsi="Times New Roman" w:cs="Times New Roman"/>
          <w:sz w:val="24"/>
          <w:szCs w:val="24"/>
        </w:rPr>
        <w:t xml:space="preserve"> устройств по </w:t>
      </w:r>
      <w:proofErr w:type="gramStart"/>
      <w:r w:rsidRPr="00332324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332324">
        <w:rPr>
          <w:rFonts w:ascii="Times New Roman" w:hAnsi="Times New Roman" w:cs="Times New Roman"/>
          <w:sz w:val="24"/>
          <w:szCs w:val="24"/>
        </w:rPr>
        <w:t xml:space="preserve">. Подача в отношении одних и тех же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устройств (по одному источнику энергоснабжения) одновременно 2 и более заявок в разные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сетевые организации не допускается.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Если на расстоянии менее 300 метров в городах и поселках городского типа или 500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метров в сельской местности от границ участка заявителя находится только одна сетевая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организация, заявитель направляет заявку именно в эту сетевую организацию.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324">
        <w:rPr>
          <w:rFonts w:ascii="Times New Roman" w:hAnsi="Times New Roman" w:cs="Times New Roman"/>
          <w:sz w:val="24"/>
          <w:szCs w:val="24"/>
        </w:rPr>
        <w:t>Если все объекты электросетевого хозяйства всех сетевых организаций находятся на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удалении 300 и более метров в городах и поселках городского типа или 500 метров в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сельской местности от границ участка, заявитель должен направить заявку на заключение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договора в сетевую организацию, объекты электросетевого хозяйства которой расположены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на наименьшем расстоянии от границ участка заявителя.</w:t>
      </w:r>
      <w:proofErr w:type="gramEnd"/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5.2. Заявка направляется заявителем в </w:t>
      </w:r>
      <w:r w:rsidR="00DD16FF">
        <w:rPr>
          <w:rFonts w:ascii="Times New Roman" w:hAnsi="Times New Roman" w:cs="Times New Roman"/>
          <w:sz w:val="24"/>
          <w:szCs w:val="24"/>
        </w:rPr>
        <w:t>с</w:t>
      </w:r>
      <w:r w:rsidRPr="00332324">
        <w:rPr>
          <w:rFonts w:ascii="Times New Roman" w:hAnsi="Times New Roman" w:cs="Times New Roman"/>
          <w:sz w:val="24"/>
          <w:szCs w:val="24"/>
        </w:rPr>
        <w:t>етевую организацию лично, либо через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уполномоченного представителя, одним из перечисленных способов:</w:t>
      </w:r>
    </w:p>
    <w:p w:rsidR="00B72AF0" w:rsidRPr="00332324" w:rsidRDefault="00B72AF0" w:rsidP="00B7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официальный сайт АО «Уссурийск-Электросеть» посредством «Личного кабинета»,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− очно, в специализированный </w:t>
      </w:r>
      <w:r w:rsidR="004210A5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332324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DD16FF">
        <w:rPr>
          <w:rFonts w:ascii="Times New Roman" w:hAnsi="Times New Roman" w:cs="Times New Roman"/>
          <w:sz w:val="24"/>
          <w:szCs w:val="24"/>
        </w:rPr>
        <w:t>потребителей с</w:t>
      </w:r>
      <w:r w:rsidRPr="00332324">
        <w:rPr>
          <w:rFonts w:ascii="Times New Roman" w:hAnsi="Times New Roman" w:cs="Times New Roman"/>
          <w:sz w:val="24"/>
          <w:szCs w:val="24"/>
        </w:rPr>
        <w:t>етевой организации;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−</w:t>
      </w:r>
      <w:r w:rsidR="00B72AF0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B72AF0" w:rsidRDefault="00B72AF0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2AF0">
        <w:rPr>
          <w:rFonts w:ascii="Times New Roman" w:hAnsi="Times New Roman" w:cs="Times New Roman"/>
          <w:sz w:val="24"/>
          <w:szCs w:val="24"/>
        </w:rPr>
        <w:t xml:space="preserve"> случае подачи заявки очно или почтой </w:t>
      </w:r>
      <w:r>
        <w:rPr>
          <w:rFonts w:ascii="Times New Roman" w:hAnsi="Times New Roman" w:cs="Times New Roman"/>
          <w:sz w:val="24"/>
          <w:szCs w:val="24"/>
        </w:rPr>
        <w:t>к заявке прилагается</w:t>
      </w:r>
      <w:r w:rsidRPr="00B72AF0">
        <w:rPr>
          <w:rFonts w:ascii="Times New Roman" w:hAnsi="Times New Roman" w:cs="Times New Roman"/>
          <w:sz w:val="24"/>
          <w:szCs w:val="24"/>
        </w:rPr>
        <w:t xml:space="preserve"> заполненное согласие на обработку персональных данных, соответствующее требованиям Федерального </w:t>
      </w:r>
      <w:hyperlink r:id="rId9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324" w:rsidRP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и полноту прилагаемых в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электронном виде к заявке документов в соответствии с законодательством Российской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Федерации.</w:t>
      </w:r>
    </w:p>
    <w:p w:rsidR="00332324" w:rsidRDefault="00332324" w:rsidP="00D2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89">
        <w:rPr>
          <w:rFonts w:ascii="Times New Roman" w:hAnsi="Times New Roman" w:cs="Times New Roman"/>
          <w:sz w:val="24"/>
          <w:szCs w:val="24"/>
        </w:rPr>
        <w:t xml:space="preserve">Требования к заявке и перечень прилагаемых документов указаны в Приложении </w:t>
      </w:r>
      <w:r w:rsidR="00220B89" w:rsidRPr="00220B89">
        <w:rPr>
          <w:rFonts w:ascii="Times New Roman" w:hAnsi="Times New Roman" w:cs="Times New Roman"/>
          <w:sz w:val="24"/>
          <w:szCs w:val="24"/>
        </w:rPr>
        <w:t>3</w:t>
      </w:r>
      <w:r w:rsidRPr="00220B89">
        <w:rPr>
          <w:rFonts w:ascii="Times New Roman" w:hAnsi="Times New Roman" w:cs="Times New Roman"/>
          <w:sz w:val="24"/>
          <w:szCs w:val="24"/>
        </w:rPr>
        <w:t>.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F6" w:rsidRPr="00332324" w:rsidRDefault="00D27CF6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24">
        <w:rPr>
          <w:rFonts w:ascii="Times New Roman" w:hAnsi="Times New Roman" w:cs="Times New Roman"/>
          <w:b/>
          <w:bCs/>
          <w:sz w:val="24"/>
          <w:szCs w:val="24"/>
        </w:rPr>
        <w:t>6. Заключение договора об осуществлении технологического присоединения</w:t>
      </w:r>
    </w:p>
    <w:p w:rsidR="00D27CF6" w:rsidRDefault="00D27CF6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6.1. </w:t>
      </w:r>
      <w:r w:rsidR="00AF6995">
        <w:rPr>
          <w:rFonts w:ascii="Times New Roman" w:hAnsi="Times New Roman" w:cs="Times New Roman"/>
          <w:sz w:val="24"/>
          <w:szCs w:val="24"/>
        </w:rPr>
        <w:t>В адрес заявителей</w:t>
      </w:r>
      <w:r w:rsidRPr="00332324">
        <w:rPr>
          <w:rFonts w:ascii="Times New Roman" w:hAnsi="Times New Roman" w:cs="Times New Roman"/>
          <w:sz w:val="24"/>
          <w:szCs w:val="24"/>
        </w:rPr>
        <w:t>, осуществляющи</w:t>
      </w:r>
      <w:r w:rsidR="00AF6995">
        <w:rPr>
          <w:rFonts w:ascii="Times New Roman" w:hAnsi="Times New Roman" w:cs="Times New Roman"/>
          <w:sz w:val="24"/>
          <w:szCs w:val="24"/>
        </w:rPr>
        <w:t>х технологическое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присоединение</w:t>
      </w:r>
      <w:r w:rsidR="00AF6995">
        <w:rPr>
          <w:rFonts w:ascii="Times New Roman" w:hAnsi="Times New Roman" w:cs="Times New Roman"/>
          <w:sz w:val="24"/>
          <w:szCs w:val="24"/>
        </w:rPr>
        <w:t>,</w:t>
      </w:r>
      <w:r w:rsidRPr="00332324">
        <w:rPr>
          <w:rFonts w:ascii="Times New Roman" w:hAnsi="Times New Roman" w:cs="Times New Roman"/>
          <w:sz w:val="24"/>
          <w:szCs w:val="24"/>
        </w:rPr>
        <w:t xml:space="preserve"> </w:t>
      </w:r>
      <w:r w:rsidR="00DD16FF">
        <w:rPr>
          <w:rFonts w:ascii="Times New Roman" w:hAnsi="Times New Roman" w:cs="Times New Roman"/>
          <w:sz w:val="24"/>
          <w:szCs w:val="24"/>
        </w:rPr>
        <w:t>с</w:t>
      </w:r>
      <w:r w:rsidR="00AF6995">
        <w:rPr>
          <w:rFonts w:ascii="Times New Roman" w:hAnsi="Times New Roman" w:cs="Times New Roman"/>
          <w:sz w:val="24"/>
          <w:szCs w:val="24"/>
        </w:rPr>
        <w:t>етевая организация направляет</w:t>
      </w:r>
      <w:r w:rsidRPr="00332324">
        <w:rPr>
          <w:rFonts w:ascii="Times New Roman" w:hAnsi="Times New Roman" w:cs="Times New Roman"/>
          <w:sz w:val="24"/>
          <w:szCs w:val="24"/>
        </w:rPr>
        <w:t xml:space="preserve"> </w:t>
      </w:r>
      <w:r w:rsidR="00AF6995">
        <w:rPr>
          <w:rFonts w:ascii="Times New Roman" w:hAnsi="Times New Roman" w:cs="Times New Roman"/>
          <w:sz w:val="24"/>
          <w:szCs w:val="24"/>
        </w:rPr>
        <w:t xml:space="preserve">в бумажном виде для подписания </w:t>
      </w:r>
      <w:r w:rsidRPr="00332324">
        <w:rPr>
          <w:rFonts w:ascii="Times New Roman" w:hAnsi="Times New Roman" w:cs="Times New Roman"/>
          <w:sz w:val="24"/>
          <w:szCs w:val="24"/>
        </w:rPr>
        <w:t>заполненный и подписанный проект договора в 2 экземплярах и технические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условия как неотъемлемое приложение к договор</w:t>
      </w:r>
      <w:r w:rsidR="00AF6995">
        <w:rPr>
          <w:rFonts w:ascii="Times New Roman" w:hAnsi="Times New Roman" w:cs="Times New Roman"/>
          <w:sz w:val="24"/>
          <w:szCs w:val="24"/>
        </w:rPr>
        <w:t>у в сроки, указанные в Правилах технологического присоединения</w:t>
      </w:r>
      <w:r w:rsidRPr="00332324">
        <w:rPr>
          <w:rFonts w:ascii="Times New Roman" w:hAnsi="Times New Roman" w:cs="Times New Roman"/>
          <w:sz w:val="24"/>
          <w:szCs w:val="24"/>
        </w:rPr>
        <w:t>.</w:t>
      </w:r>
      <w:r w:rsidR="00B72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F0" w:rsidRPr="00B72AF0" w:rsidRDefault="00B72AF0" w:rsidP="00B7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F0">
        <w:rPr>
          <w:rFonts w:ascii="Times New Roman" w:hAnsi="Times New Roman" w:cs="Times New Roman"/>
          <w:sz w:val="24"/>
          <w:szCs w:val="24"/>
        </w:rPr>
        <w:t xml:space="preserve">В отношении заявителя, указанного в </w:t>
      </w:r>
      <w:hyperlink w:anchor="P1088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12(1)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25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13(2)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48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13(5)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7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AF0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 w:rsidRPr="00B72AF0">
        <w:rPr>
          <w:rFonts w:ascii="Times New Roman" w:hAnsi="Times New Roman" w:cs="Times New Roman"/>
          <w:sz w:val="24"/>
          <w:szCs w:val="24"/>
        </w:rPr>
        <w:t>, сетевая организация в течение 10 рабочих дней со дня поступления заявки размещает в личном кабинете заявителя:</w:t>
      </w:r>
    </w:p>
    <w:p w:rsidR="00B72AF0" w:rsidRPr="00B72AF0" w:rsidRDefault="00B72AF0" w:rsidP="00B7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F0">
        <w:rPr>
          <w:rFonts w:ascii="Times New Roman" w:hAnsi="Times New Roman" w:cs="Times New Roman"/>
          <w:sz w:val="24"/>
          <w:szCs w:val="24"/>
        </w:rPr>
        <w:t>условия типового договора об осуществлении технологического при</w:t>
      </w:r>
      <w:r>
        <w:rPr>
          <w:rFonts w:ascii="Times New Roman" w:hAnsi="Times New Roman" w:cs="Times New Roman"/>
          <w:sz w:val="24"/>
          <w:szCs w:val="24"/>
        </w:rPr>
        <w:t>соединения к электрическим сетям</w:t>
      </w:r>
      <w:r w:rsidRPr="00B72AF0">
        <w:rPr>
          <w:rFonts w:ascii="Times New Roman" w:hAnsi="Times New Roman" w:cs="Times New Roman"/>
          <w:sz w:val="24"/>
          <w:szCs w:val="24"/>
        </w:rPr>
        <w:t>;</w:t>
      </w:r>
    </w:p>
    <w:p w:rsidR="00B72AF0" w:rsidRPr="00B72AF0" w:rsidRDefault="00B72AF0" w:rsidP="00B7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F0">
        <w:rPr>
          <w:rFonts w:ascii="Times New Roman" w:hAnsi="Times New Roman" w:cs="Times New Roman"/>
          <w:sz w:val="24"/>
          <w:szCs w:val="24"/>
        </w:rPr>
        <w:t>счет на оплату технологического присоединения по договору;</w:t>
      </w:r>
    </w:p>
    <w:p w:rsidR="00B72AF0" w:rsidRPr="00B72AF0" w:rsidRDefault="00B72AF0" w:rsidP="00B7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F0">
        <w:rPr>
          <w:rFonts w:ascii="Times New Roman" w:hAnsi="Times New Roman" w:cs="Times New Roman"/>
          <w:sz w:val="24"/>
          <w:szCs w:val="24"/>
        </w:rPr>
        <w:t xml:space="preserve">подписанные со стороны сетевой организации технические условия, содержащие перечень мероприятий по технологическому присоединению в соответствии с </w:t>
      </w:r>
      <w:hyperlink w:anchor="P1524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25(1)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2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25(6)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59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25(7)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72AF0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 w:rsidRPr="00B72AF0">
        <w:rPr>
          <w:rFonts w:ascii="Times New Roman" w:hAnsi="Times New Roman" w:cs="Times New Roman"/>
          <w:sz w:val="24"/>
          <w:szCs w:val="24"/>
        </w:rPr>
        <w:t>, а также срок выполнения мероприятий по технологическому присоединению со стороны заявителя и сетевой организации;</w:t>
      </w:r>
    </w:p>
    <w:p w:rsidR="00B72AF0" w:rsidRPr="00332324" w:rsidRDefault="00B72AF0" w:rsidP="00B7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F0">
        <w:rPr>
          <w:rFonts w:ascii="Times New Roman" w:hAnsi="Times New Roman" w:cs="Times New Roman"/>
          <w:sz w:val="24"/>
          <w:szCs w:val="24"/>
        </w:rPr>
        <w:t>инструкцию,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</w:r>
    </w:p>
    <w:p w:rsidR="00332324" w:rsidRPr="00332324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6.2. При отсутствии в составе заявки обязательных сведений и документов </w:t>
      </w:r>
      <w:r w:rsidR="00D15B18">
        <w:rPr>
          <w:rFonts w:ascii="Times New Roman" w:hAnsi="Times New Roman" w:cs="Times New Roman"/>
          <w:sz w:val="24"/>
          <w:szCs w:val="24"/>
        </w:rPr>
        <w:t>с</w:t>
      </w:r>
      <w:r w:rsidRPr="00332324">
        <w:rPr>
          <w:rFonts w:ascii="Times New Roman" w:hAnsi="Times New Roman" w:cs="Times New Roman"/>
          <w:sz w:val="24"/>
          <w:szCs w:val="24"/>
        </w:rPr>
        <w:t>етевая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="00D15B18" w:rsidRPr="001E0ED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E0ED7" w:rsidRPr="001E0ED7">
        <w:rPr>
          <w:rFonts w:ascii="Times New Roman" w:hAnsi="Times New Roman" w:cs="Times New Roman"/>
          <w:sz w:val="24"/>
          <w:szCs w:val="24"/>
        </w:rPr>
        <w:t>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</w:t>
      </w:r>
      <w:r w:rsidR="00AF6995" w:rsidRPr="001E0ED7">
        <w:rPr>
          <w:rFonts w:ascii="Times New Roman" w:hAnsi="Times New Roman" w:cs="Times New Roman"/>
          <w:sz w:val="24"/>
          <w:szCs w:val="24"/>
        </w:rPr>
        <w:t>.</w:t>
      </w:r>
      <w:r w:rsidR="001E0ED7" w:rsidRPr="001E0ED7">
        <w:rPr>
          <w:rFonts w:ascii="Times New Roman" w:hAnsi="Times New Roman" w:cs="Times New Roman"/>
          <w:sz w:val="24"/>
          <w:szCs w:val="24"/>
        </w:rPr>
        <w:t xml:space="preserve">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 </w:t>
      </w:r>
      <w:r w:rsidR="00AF6995" w:rsidRPr="001E0ED7">
        <w:rPr>
          <w:rFonts w:ascii="Times New Roman" w:hAnsi="Times New Roman" w:cs="Times New Roman"/>
          <w:sz w:val="24"/>
          <w:szCs w:val="24"/>
        </w:rPr>
        <w:t>После получения недостающих</w:t>
      </w:r>
      <w:r w:rsidR="00D15B18" w:rsidRPr="001E0ED7">
        <w:rPr>
          <w:rFonts w:ascii="Times New Roman" w:hAnsi="Times New Roman" w:cs="Times New Roman"/>
          <w:sz w:val="24"/>
          <w:szCs w:val="24"/>
        </w:rPr>
        <w:t xml:space="preserve"> сведений от з</w:t>
      </w:r>
      <w:r w:rsidR="00AF6995" w:rsidRPr="001E0ED7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D15B18" w:rsidRPr="001E0ED7">
        <w:rPr>
          <w:rFonts w:ascii="Times New Roman" w:hAnsi="Times New Roman" w:cs="Times New Roman"/>
          <w:sz w:val="24"/>
          <w:szCs w:val="24"/>
        </w:rPr>
        <w:t>с</w:t>
      </w:r>
      <w:r w:rsidR="00AF6995" w:rsidRPr="001E0ED7">
        <w:rPr>
          <w:rFonts w:ascii="Times New Roman" w:hAnsi="Times New Roman" w:cs="Times New Roman"/>
          <w:sz w:val="24"/>
          <w:szCs w:val="24"/>
        </w:rPr>
        <w:t>етевая организация рассматривает заявку</w:t>
      </w:r>
      <w:r w:rsidR="00AF6995" w:rsidRPr="00AF6995">
        <w:rPr>
          <w:rFonts w:ascii="Times New Roman" w:hAnsi="Times New Roman" w:cs="Times New Roman"/>
          <w:sz w:val="24"/>
          <w:szCs w:val="24"/>
        </w:rPr>
        <w:t xml:space="preserve"> и</w:t>
      </w:r>
      <w:r w:rsidR="00AF6995">
        <w:rPr>
          <w:rFonts w:ascii="Times New Roman" w:hAnsi="Times New Roman" w:cs="Times New Roman"/>
          <w:sz w:val="24"/>
          <w:szCs w:val="24"/>
        </w:rPr>
        <w:t xml:space="preserve"> </w:t>
      </w:r>
      <w:r w:rsidRPr="00AF6995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D15B18">
        <w:rPr>
          <w:rFonts w:ascii="Times New Roman" w:hAnsi="Times New Roman" w:cs="Times New Roman"/>
          <w:sz w:val="24"/>
          <w:szCs w:val="24"/>
        </w:rPr>
        <w:t>з</w:t>
      </w:r>
      <w:r w:rsidR="00AF6995">
        <w:rPr>
          <w:rFonts w:ascii="Times New Roman" w:hAnsi="Times New Roman" w:cs="Times New Roman"/>
          <w:sz w:val="24"/>
          <w:szCs w:val="24"/>
        </w:rPr>
        <w:t>аявителю</w:t>
      </w:r>
      <w:r w:rsidRPr="00AF6995">
        <w:rPr>
          <w:rFonts w:ascii="Times New Roman" w:hAnsi="Times New Roman" w:cs="Times New Roman"/>
          <w:sz w:val="24"/>
          <w:szCs w:val="24"/>
        </w:rPr>
        <w:t xml:space="preserve"> для подписания заполненный и</w:t>
      </w:r>
      <w:r w:rsidR="00D27CF6" w:rsidRPr="00AF6995">
        <w:rPr>
          <w:rFonts w:ascii="Times New Roman" w:hAnsi="Times New Roman" w:cs="Times New Roman"/>
          <w:sz w:val="24"/>
          <w:szCs w:val="24"/>
        </w:rPr>
        <w:t xml:space="preserve"> </w:t>
      </w:r>
      <w:r w:rsidRPr="00AF6995">
        <w:rPr>
          <w:rFonts w:ascii="Times New Roman" w:hAnsi="Times New Roman" w:cs="Times New Roman"/>
          <w:sz w:val="24"/>
          <w:szCs w:val="24"/>
        </w:rPr>
        <w:t>подписанный ею проект договора в 2</w:t>
      </w:r>
      <w:r w:rsidRPr="00332324">
        <w:rPr>
          <w:rFonts w:ascii="Times New Roman" w:hAnsi="Times New Roman" w:cs="Times New Roman"/>
          <w:sz w:val="24"/>
          <w:szCs w:val="24"/>
        </w:rPr>
        <w:t xml:space="preserve"> </w:t>
      </w:r>
      <w:r w:rsidRPr="00AF6995">
        <w:rPr>
          <w:rFonts w:ascii="Times New Roman" w:hAnsi="Times New Roman" w:cs="Times New Roman"/>
          <w:sz w:val="24"/>
          <w:szCs w:val="24"/>
        </w:rPr>
        <w:t>экземплярах</w:t>
      </w:r>
      <w:r w:rsidR="00AF6995" w:rsidRPr="00AF6995">
        <w:rPr>
          <w:rFonts w:ascii="Times New Roman" w:hAnsi="Times New Roman" w:cs="Times New Roman"/>
          <w:sz w:val="24"/>
          <w:szCs w:val="24"/>
        </w:rPr>
        <w:t xml:space="preserve"> и технические условия как неотъемлемое приложение к договору в сроки, предусмотренные </w:t>
      </w:r>
      <w:r w:rsidR="00757BBE">
        <w:rPr>
          <w:rFonts w:ascii="Times New Roman" w:hAnsi="Times New Roman" w:cs="Times New Roman"/>
          <w:sz w:val="24"/>
          <w:szCs w:val="24"/>
        </w:rPr>
        <w:t xml:space="preserve">для соответствующей категории </w:t>
      </w:r>
      <w:r w:rsidR="00D15B18">
        <w:rPr>
          <w:rFonts w:ascii="Times New Roman" w:hAnsi="Times New Roman" w:cs="Times New Roman"/>
          <w:sz w:val="24"/>
          <w:szCs w:val="24"/>
        </w:rPr>
        <w:t>з</w:t>
      </w:r>
      <w:r w:rsidR="00AF6995" w:rsidRPr="00AF6995">
        <w:rPr>
          <w:rFonts w:ascii="Times New Roman" w:hAnsi="Times New Roman" w:cs="Times New Roman"/>
          <w:sz w:val="24"/>
          <w:szCs w:val="24"/>
        </w:rPr>
        <w:t xml:space="preserve">аявителя, исчисляемые со дня представления </w:t>
      </w:r>
      <w:r w:rsidR="00D15B18">
        <w:rPr>
          <w:rFonts w:ascii="Times New Roman" w:hAnsi="Times New Roman" w:cs="Times New Roman"/>
          <w:sz w:val="24"/>
          <w:szCs w:val="24"/>
        </w:rPr>
        <w:t>з</w:t>
      </w:r>
      <w:r w:rsidR="00AF6995" w:rsidRPr="00AF6995">
        <w:rPr>
          <w:rFonts w:ascii="Times New Roman" w:hAnsi="Times New Roman" w:cs="Times New Roman"/>
          <w:sz w:val="24"/>
          <w:szCs w:val="24"/>
        </w:rPr>
        <w:t>аявителем недостающих сведений</w:t>
      </w:r>
      <w:r w:rsidRPr="00AF6995">
        <w:rPr>
          <w:rFonts w:ascii="Times New Roman" w:hAnsi="Times New Roman" w:cs="Times New Roman"/>
          <w:sz w:val="24"/>
          <w:szCs w:val="24"/>
        </w:rPr>
        <w:t>.</w:t>
      </w:r>
    </w:p>
    <w:p w:rsidR="00332324" w:rsidRPr="00332324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6.3. После получения подписанного </w:t>
      </w:r>
      <w:r w:rsidR="00D15B18">
        <w:rPr>
          <w:rFonts w:ascii="Times New Roman" w:hAnsi="Times New Roman" w:cs="Times New Roman"/>
          <w:sz w:val="24"/>
          <w:szCs w:val="24"/>
        </w:rPr>
        <w:t>с</w:t>
      </w:r>
      <w:r w:rsidRPr="00332324">
        <w:rPr>
          <w:rFonts w:ascii="Times New Roman" w:hAnsi="Times New Roman" w:cs="Times New Roman"/>
          <w:sz w:val="24"/>
          <w:szCs w:val="24"/>
        </w:rPr>
        <w:t>етевой организацией проекта договора,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="00D15B18">
        <w:rPr>
          <w:rFonts w:ascii="Times New Roman" w:hAnsi="Times New Roman" w:cs="Times New Roman"/>
          <w:sz w:val="24"/>
          <w:szCs w:val="24"/>
        </w:rPr>
        <w:t>з</w:t>
      </w:r>
      <w:r w:rsidRPr="00332324">
        <w:rPr>
          <w:rFonts w:ascii="Times New Roman" w:hAnsi="Times New Roman" w:cs="Times New Roman"/>
          <w:sz w:val="24"/>
          <w:szCs w:val="24"/>
        </w:rPr>
        <w:t>аявитель подписывает оба экземпляра проекта договора</w:t>
      </w:r>
      <w:r w:rsidR="00757BB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E0ED7">
        <w:rPr>
          <w:rFonts w:ascii="Times New Roman" w:hAnsi="Times New Roman" w:cs="Times New Roman"/>
          <w:sz w:val="24"/>
          <w:szCs w:val="24"/>
        </w:rPr>
        <w:t xml:space="preserve">10 рабочих дней </w:t>
      </w:r>
      <w:proofErr w:type="gramStart"/>
      <w:r w:rsidR="00757BB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757BBE">
        <w:rPr>
          <w:rFonts w:ascii="Times New Roman" w:hAnsi="Times New Roman" w:cs="Times New Roman"/>
          <w:sz w:val="24"/>
          <w:szCs w:val="24"/>
        </w:rPr>
        <w:t xml:space="preserve"> подписанного сетевой организацией проекта договора</w:t>
      </w:r>
      <w:r w:rsidRPr="00332324">
        <w:rPr>
          <w:rFonts w:ascii="Times New Roman" w:hAnsi="Times New Roman" w:cs="Times New Roman"/>
          <w:sz w:val="24"/>
          <w:szCs w:val="24"/>
        </w:rPr>
        <w:t xml:space="preserve"> и </w:t>
      </w:r>
      <w:r w:rsidR="00757BBE">
        <w:rPr>
          <w:rFonts w:ascii="Times New Roman" w:hAnsi="Times New Roman" w:cs="Times New Roman"/>
          <w:sz w:val="24"/>
          <w:szCs w:val="24"/>
        </w:rPr>
        <w:t>направ</w:t>
      </w:r>
      <w:r w:rsidRPr="00332324">
        <w:rPr>
          <w:rFonts w:ascii="Times New Roman" w:hAnsi="Times New Roman" w:cs="Times New Roman"/>
          <w:sz w:val="24"/>
          <w:szCs w:val="24"/>
        </w:rPr>
        <w:t>ляет</w:t>
      </w:r>
      <w:r w:rsidR="00757BBE">
        <w:rPr>
          <w:rFonts w:ascii="Times New Roman" w:hAnsi="Times New Roman" w:cs="Times New Roman"/>
          <w:sz w:val="24"/>
          <w:szCs w:val="24"/>
        </w:rPr>
        <w:t xml:space="preserve"> в указанный срок</w:t>
      </w:r>
      <w:r w:rsidRPr="00332324">
        <w:rPr>
          <w:rFonts w:ascii="Times New Roman" w:hAnsi="Times New Roman" w:cs="Times New Roman"/>
          <w:sz w:val="24"/>
          <w:szCs w:val="24"/>
        </w:rPr>
        <w:t xml:space="preserve"> 1 экземпляр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сетевой организации с приложением к нему документов, подтверждающих </w:t>
      </w:r>
      <w:r w:rsidR="007A2919">
        <w:rPr>
          <w:rFonts w:ascii="Times New Roman" w:hAnsi="Times New Roman" w:cs="Times New Roman"/>
          <w:sz w:val="24"/>
          <w:szCs w:val="24"/>
        </w:rPr>
        <w:t>п</w:t>
      </w:r>
      <w:r w:rsidRPr="00332324">
        <w:rPr>
          <w:rFonts w:ascii="Times New Roman" w:hAnsi="Times New Roman" w:cs="Times New Roman"/>
          <w:sz w:val="24"/>
          <w:szCs w:val="24"/>
        </w:rPr>
        <w:t>олномочия лица,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подписавшего такой договор.</w:t>
      </w:r>
    </w:p>
    <w:p w:rsidR="00332324" w:rsidRPr="00332324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324">
        <w:rPr>
          <w:rFonts w:ascii="Times New Roman" w:hAnsi="Times New Roman" w:cs="Times New Roman"/>
          <w:sz w:val="24"/>
          <w:szCs w:val="24"/>
        </w:rPr>
        <w:t>В случае несогласия с представленным сетевой организацией проектом договора и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(или) несоответствия его Правилам </w:t>
      </w:r>
      <w:r w:rsidR="009E6FF7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r w:rsidR="00D15B18">
        <w:rPr>
          <w:rFonts w:ascii="Times New Roman" w:hAnsi="Times New Roman" w:cs="Times New Roman"/>
          <w:sz w:val="24"/>
          <w:szCs w:val="24"/>
        </w:rPr>
        <w:t>з</w:t>
      </w:r>
      <w:r w:rsidRPr="00332324">
        <w:rPr>
          <w:rFonts w:ascii="Times New Roman" w:hAnsi="Times New Roman" w:cs="Times New Roman"/>
          <w:sz w:val="24"/>
          <w:szCs w:val="24"/>
        </w:rPr>
        <w:t>аявитель вправе</w:t>
      </w:r>
      <w:r w:rsidR="009E6FF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E0ED7">
        <w:rPr>
          <w:rFonts w:ascii="Times New Roman" w:hAnsi="Times New Roman" w:cs="Times New Roman"/>
          <w:sz w:val="24"/>
          <w:szCs w:val="24"/>
        </w:rPr>
        <w:t xml:space="preserve">10 рабочих </w:t>
      </w:r>
      <w:r w:rsidR="009E6FF7">
        <w:rPr>
          <w:rFonts w:ascii="Times New Roman" w:hAnsi="Times New Roman" w:cs="Times New Roman"/>
          <w:sz w:val="24"/>
          <w:szCs w:val="24"/>
        </w:rPr>
        <w:t xml:space="preserve">дней со дня получения подписанного </w:t>
      </w:r>
      <w:r w:rsidR="00D15B18">
        <w:rPr>
          <w:rFonts w:ascii="Times New Roman" w:hAnsi="Times New Roman" w:cs="Times New Roman"/>
          <w:sz w:val="24"/>
          <w:szCs w:val="24"/>
        </w:rPr>
        <w:t>с</w:t>
      </w:r>
      <w:r w:rsidR="009E6FF7" w:rsidRPr="009E6FF7">
        <w:rPr>
          <w:rFonts w:ascii="Times New Roman" w:hAnsi="Times New Roman" w:cs="Times New Roman"/>
          <w:sz w:val="24"/>
          <w:szCs w:val="24"/>
        </w:rPr>
        <w:t xml:space="preserve">етевой организацией проекта договора и технических условий </w:t>
      </w:r>
      <w:r w:rsidRPr="009E6FF7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D15B18">
        <w:rPr>
          <w:rFonts w:ascii="Times New Roman" w:hAnsi="Times New Roman" w:cs="Times New Roman"/>
          <w:sz w:val="24"/>
          <w:szCs w:val="24"/>
        </w:rPr>
        <w:t>с</w:t>
      </w:r>
      <w:r w:rsidRPr="009E6FF7">
        <w:rPr>
          <w:rFonts w:ascii="Times New Roman" w:hAnsi="Times New Roman" w:cs="Times New Roman"/>
          <w:sz w:val="24"/>
          <w:szCs w:val="24"/>
        </w:rPr>
        <w:t>етевой организации мотивированный</w:t>
      </w:r>
      <w:r w:rsidRPr="00332324">
        <w:rPr>
          <w:rFonts w:ascii="Times New Roman" w:hAnsi="Times New Roman" w:cs="Times New Roman"/>
          <w:sz w:val="24"/>
          <w:szCs w:val="24"/>
        </w:rPr>
        <w:t xml:space="preserve"> отказ от подписания проекта договора с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предложением об изменении представленного проекта договора и требованием о приведении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его в соответствие с Правилами технологического</w:t>
      </w:r>
      <w:proofErr w:type="gramEnd"/>
      <w:r w:rsidRPr="00332324">
        <w:rPr>
          <w:rFonts w:ascii="Times New Roman" w:hAnsi="Times New Roman" w:cs="Times New Roman"/>
          <w:sz w:val="24"/>
          <w:szCs w:val="24"/>
        </w:rPr>
        <w:t xml:space="preserve"> присоединения.</w:t>
      </w:r>
    </w:p>
    <w:p w:rsidR="00332324" w:rsidRPr="00332324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Указанный мотивированный отказ направляется заявителем в сетевую организацию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вручении.</w:t>
      </w:r>
    </w:p>
    <w:p w:rsidR="001E0ED7" w:rsidRPr="001E0ED7" w:rsidRDefault="001E0ED7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ED7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1E0ED7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1E0ED7">
        <w:rPr>
          <w:rFonts w:ascii="Times New Roman" w:hAnsi="Times New Roman" w:cs="Times New Roman"/>
          <w:sz w:val="24"/>
          <w:szCs w:val="24"/>
        </w:rPr>
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1E0ED7" w:rsidRDefault="001E0ED7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ED7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</w:t>
      </w:r>
      <w:r w:rsidRPr="001E0ED7">
        <w:rPr>
          <w:rFonts w:ascii="Times New Roman" w:hAnsi="Times New Roman" w:cs="Times New Roman"/>
          <w:sz w:val="24"/>
          <w:szCs w:val="24"/>
        </w:rPr>
        <w:lastRenderedPageBreak/>
        <w:t>проекта договора</w:t>
      </w:r>
      <w:proofErr w:type="gramEnd"/>
      <w:r w:rsidRPr="001E0ED7">
        <w:rPr>
          <w:rFonts w:ascii="Times New Roman" w:hAnsi="Times New Roman" w:cs="Times New Roman"/>
          <w:sz w:val="24"/>
          <w:szCs w:val="24"/>
        </w:rPr>
        <w:t xml:space="preserve"> для подписания, а также технические условия (как неотъемлемое приложение к договору).</w:t>
      </w:r>
    </w:p>
    <w:p w:rsidR="00B72AF0" w:rsidRPr="00B72AF0" w:rsidRDefault="00B72AF0" w:rsidP="00B7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AF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AF0">
        <w:rPr>
          <w:rFonts w:ascii="Times New Roman" w:hAnsi="Times New Roman" w:cs="Times New Roman"/>
          <w:sz w:val="24"/>
          <w:szCs w:val="24"/>
        </w:rPr>
        <w:t xml:space="preserve"> указанный в </w:t>
      </w:r>
      <w:hyperlink w:anchor="P1088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12(1)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25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13(2)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48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13(5)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7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AF0">
        <w:rPr>
          <w:rFonts w:ascii="Times New Roman" w:hAnsi="Times New Roman" w:cs="Times New Roman"/>
          <w:sz w:val="24"/>
          <w:szCs w:val="24"/>
        </w:rPr>
        <w:t xml:space="preserve"> обязан в течение 5 рабочих дней (если для заявителя установлено требование осуществления закупки с соблюдением требований Федерального </w:t>
      </w:r>
      <w:hyperlink r:id="rId10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или Федерального </w:t>
      </w:r>
      <w:hyperlink r:id="rId11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 "О государственном оборонном заказе", - в течение 15 рабочих дней</w:t>
      </w:r>
      <w:proofErr w:type="gramEnd"/>
      <w:r w:rsidRPr="00B72AF0">
        <w:rPr>
          <w:rFonts w:ascii="Times New Roman" w:hAnsi="Times New Roman" w:cs="Times New Roman"/>
          <w:sz w:val="24"/>
          <w:szCs w:val="24"/>
        </w:rPr>
        <w:t xml:space="preserve">) со дня выставления сетевой организацией счета на оплату технологического присоединения, предусмотренного </w:t>
      </w:r>
      <w:hyperlink w:anchor="P2101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103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 настоящих Правил, оплатить такой счет в порядке, предусмотренном настоящими Правилами.</w:t>
      </w:r>
    </w:p>
    <w:p w:rsidR="00B72AF0" w:rsidRPr="00B72AF0" w:rsidRDefault="00B72AF0" w:rsidP="00B7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F0">
        <w:rPr>
          <w:rFonts w:ascii="Times New Roman" w:hAnsi="Times New Roman" w:cs="Times New Roman"/>
          <w:sz w:val="24"/>
          <w:szCs w:val="24"/>
        </w:rPr>
        <w:t>В случае неоплаты заявителем счета в установленный срок его заявка признается аннулированной.</w:t>
      </w:r>
    </w:p>
    <w:p w:rsidR="00332324" w:rsidRPr="00332324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6.4. Договор должен содержать следующие существенные условия:</w:t>
      </w:r>
    </w:p>
    <w:p w:rsidR="00332324" w:rsidRPr="00551DAA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1) перечень мероприятий по технологическому присоединению (определяется в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технических условиях, являющихся неотъемлемой частью договора) и обязательства сторон</w:t>
      </w:r>
      <w:r w:rsidR="00D27CF6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по их выполнению;</w:t>
      </w:r>
    </w:p>
    <w:p w:rsidR="00332324" w:rsidRPr="00551DAA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AA">
        <w:rPr>
          <w:rFonts w:ascii="Times New Roman" w:hAnsi="Times New Roman" w:cs="Times New Roman"/>
          <w:sz w:val="24"/>
          <w:szCs w:val="24"/>
        </w:rPr>
        <w:t>2) срок осуществления мероприятий по технологическому присоединению</w:t>
      </w:r>
      <w:r w:rsidR="00551DAA" w:rsidRPr="00551DAA">
        <w:rPr>
          <w:rFonts w:ascii="Times New Roman" w:hAnsi="Times New Roman" w:cs="Times New Roman"/>
          <w:sz w:val="24"/>
          <w:szCs w:val="24"/>
        </w:rPr>
        <w:t>, который исчисляется со дня заключения договора и не может превышать установленный Правилами технологического присоединения</w:t>
      </w:r>
      <w:r w:rsidRPr="00551DAA">
        <w:rPr>
          <w:rFonts w:ascii="Times New Roman" w:hAnsi="Times New Roman" w:cs="Times New Roman"/>
          <w:sz w:val="24"/>
          <w:szCs w:val="24"/>
        </w:rPr>
        <w:t>;</w:t>
      </w:r>
    </w:p>
    <w:p w:rsidR="002762D7" w:rsidRPr="002762D7" w:rsidRDefault="00332324" w:rsidP="00A3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AA">
        <w:rPr>
          <w:rFonts w:ascii="Times New Roman" w:hAnsi="Times New Roman" w:cs="Times New Roman"/>
          <w:sz w:val="24"/>
          <w:szCs w:val="24"/>
        </w:rPr>
        <w:t>3) положение об ответственности сторон за несоблюдение установленных договором</w:t>
      </w:r>
      <w:r w:rsidR="00D27CF6" w:rsidRPr="00551DAA">
        <w:rPr>
          <w:rFonts w:ascii="Times New Roman" w:hAnsi="Times New Roman" w:cs="Times New Roman"/>
          <w:sz w:val="24"/>
          <w:szCs w:val="24"/>
        </w:rPr>
        <w:t xml:space="preserve"> </w:t>
      </w:r>
      <w:r w:rsidRPr="00551DAA">
        <w:rPr>
          <w:rFonts w:ascii="Times New Roman" w:hAnsi="Times New Roman" w:cs="Times New Roman"/>
          <w:sz w:val="24"/>
          <w:szCs w:val="24"/>
        </w:rPr>
        <w:t>и Правилами технологического присоединения сроков</w:t>
      </w:r>
      <w:r w:rsidR="00A33019">
        <w:rPr>
          <w:rFonts w:ascii="Times New Roman" w:hAnsi="Times New Roman" w:cs="Times New Roman"/>
          <w:sz w:val="24"/>
          <w:szCs w:val="24"/>
        </w:rPr>
        <w:t xml:space="preserve"> исполнения своих обязательств;</w:t>
      </w:r>
    </w:p>
    <w:p w:rsidR="00332324" w:rsidRPr="00551DAA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2D7">
        <w:rPr>
          <w:rFonts w:ascii="Times New Roman" w:hAnsi="Times New Roman" w:cs="Times New Roman"/>
          <w:sz w:val="24"/>
          <w:szCs w:val="24"/>
        </w:rPr>
        <w:t xml:space="preserve">4) порядок разграничения балансовой принадлежности </w:t>
      </w:r>
      <w:r w:rsidRPr="00551DAA">
        <w:rPr>
          <w:rFonts w:ascii="Times New Roman" w:hAnsi="Times New Roman" w:cs="Times New Roman"/>
          <w:sz w:val="24"/>
          <w:szCs w:val="24"/>
        </w:rPr>
        <w:t>электрических сетей и</w:t>
      </w:r>
      <w:r w:rsidR="00D27CF6" w:rsidRPr="00551DAA">
        <w:rPr>
          <w:rFonts w:ascii="Times New Roman" w:hAnsi="Times New Roman" w:cs="Times New Roman"/>
          <w:sz w:val="24"/>
          <w:szCs w:val="24"/>
        </w:rPr>
        <w:t xml:space="preserve"> </w:t>
      </w:r>
      <w:r w:rsidRPr="00551DAA">
        <w:rPr>
          <w:rFonts w:ascii="Times New Roman" w:hAnsi="Times New Roman" w:cs="Times New Roman"/>
          <w:sz w:val="24"/>
          <w:szCs w:val="24"/>
        </w:rPr>
        <w:t>эксплуатационной ответственности сторон;</w:t>
      </w:r>
    </w:p>
    <w:p w:rsidR="00332324" w:rsidRPr="00551DAA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AA">
        <w:rPr>
          <w:rFonts w:ascii="Times New Roman" w:hAnsi="Times New Roman" w:cs="Times New Roman"/>
          <w:sz w:val="24"/>
          <w:szCs w:val="24"/>
        </w:rPr>
        <w:t>5) размер платы за технологическое присоединение, определяемый в соответствии с</w:t>
      </w:r>
      <w:r w:rsidR="00D27CF6" w:rsidRPr="00551DAA">
        <w:rPr>
          <w:rFonts w:ascii="Times New Roman" w:hAnsi="Times New Roman" w:cs="Times New Roman"/>
          <w:sz w:val="24"/>
          <w:szCs w:val="24"/>
        </w:rPr>
        <w:t xml:space="preserve"> </w:t>
      </w:r>
      <w:r w:rsidRPr="00551DA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сфере электроэнергетики;</w:t>
      </w:r>
    </w:p>
    <w:p w:rsidR="00332324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6) порядок и сроки внесения заявителем платы з</w:t>
      </w:r>
      <w:r w:rsidR="00A33019">
        <w:rPr>
          <w:rFonts w:ascii="Times New Roman" w:hAnsi="Times New Roman" w:cs="Times New Roman"/>
          <w:sz w:val="24"/>
          <w:szCs w:val="24"/>
        </w:rPr>
        <w:t>а технологическое присоединение;</w:t>
      </w:r>
    </w:p>
    <w:p w:rsidR="00A33019" w:rsidRPr="00332324" w:rsidRDefault="00A33019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и сроки внесения заявителем платы за технологическое присоединение.</w:t>
      </w:r>
    </w:p>
    <w:p w:rsidR="00332324" w:rsidRPr="00332324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Сетевая организация не вправе возлагать на заявителя обязательства, не</w:t>
      </w:r>
      <w:r w:rsidR="00176ACD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предусмотренные Правилами технологического присоединения. </w:t>
      </w:r>
      <w:proofErr w:type="gramStart"/>
      <w:r w:rsidR="00176ACD">
        <w:rPr>
          <w:rFonts w:ascii="Times New Roman" w:hAnsi="Times New Roman" w:cs="Times New Roman"/>
          <w:sz w:val="24"/>
          <w:szCs w:val="24"/>
        </w:rPr>
        <w:t xml:space="preserve">Сетевая организация не </w:t>
      </w:r>
      <w:r w:rsidRPr="00332324">
        <w:rPr>
          <w:rFonts w:ascii="Times New Roman" w:hAnsi="Times New Roman" w:cs="Times New Roman"/>
          <w:sz w:val="24"/>
          <w:szCs w:val="24"/>
        </w:rPr>
        <w:t>вправе ставить заключение договора технологического присоединения в зависимость от</w:t>
      </w:r>
      <w:r w:rsidR="00176ACD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заключения заявителем какого-либо другого договора с сетевой организацией или другой</w:t>
      </w:r>
      <w:r w:rsidR="00176ACD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организацией (например, договора на ликвидацию технических ограничений, договора на</w:t>
      </w:r>
      <w:r w:rsidR="00176ACD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разработку проектной документации с сетевой организацией либо проектной организацией,</w:t>
      </w:r>
      <w:r w:rsidR="00176ACD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договора на проведение монтажных работ с той организацией, которую определит сетевая</w:t>
      </w:r>
      <w:r w:rsidR="00176ACD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организация и пр.).</w:t>
      </w:r>
      <w:proofErr w:type="gramEnd"/>
    </w:p>
    <w:p w:rsidR="00332324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6.5. Договор считается заключенным </w:t>
      </w:r>
      <w:proofErr w:type="gramStart"/>
      <w:r w:rsidRPr="0033232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32324">
        <w:rPr>
          <w:rFonts w:ascii="Times New Roman" w:hAnsi="Times New Roman" w:cs="Times New Roman"/>
          <w:sz w:val="24"/>
          <w:szCs w:val="24"/>
        </w:rPr>
        <w:t xml:space="preserve"> подписанного заявителем</w:t>
      </w:r>
      <w:r w:rsidR="00176ACD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экземпляра договора в сетевую организацию.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F77" w:rsidRPr="00332324" w:rsidRDefault="00196F77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</w:t>
      </w:r>
      <w:r w:rsidRPr="00B72AF0">
        <w:rPr>
          <w:rFonts w:ascii="Times New Roman" w:hAnsi="Times New Roman" w:cs="Times New Roman"/>
          <w:sz w:val="24"/>
          <w:szCs w:val="24"/>
        </w:rPr>
        <w:t>аявител</w:t>
      </w:r>
      <w:r>
        <w:rPr>
          <w:rFonts w:ascii="Times New Roman" w:hAnsi="Times New Roman" w:cs="Times New Roman"/>
          <w:sz w:val="24"/>
          <w:szCs w:val="24"/>
        </w:rPr>
        <w:t>ей,</w:t>
      </w:r>
      <w:r w:rsidRPr="00B72AF0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72AF0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088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12(1)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25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13(2)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48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13(5)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7">
        <w:r w:rsidRPr="00B72A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B72AF0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, договор считается заключенным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счета на оплату, размещенного в личном кабинете заявителя.</w:t>
      </w:r>
    </w:p>
    <w:p w:rsidR="00332324" w:rsidRPr="00B316FD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6.6</w:t>
      </w:r>
      <w:r w:rsidR="00176ACD">
        <w:rPr>
          <w:rFonts w:ascii="Times New Roman" w:hAnsi="Times New Roman" w:cs="Times New Roman"/>
          <w:sz w:val="24"/>
          <w:szCs w:val="24"/>
        </w:rPr>
        <w:t>.</w:t>
      </w:r>
      <w:r w:rsidRPr="00332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324">
        <w:rPr>
          <w:rFonts w:ascii="Times New Roman" w:hAnsi="Times New Roman" w:cs="Times New Roman"/>
          <w:sz w:val="24"/>
          <w:szCs w:val="24"/>
        </w:rPr>
        <w:t>Сетевая организация в срок не позднее 2 рабочих дней с даты заключения</w:t>
      </w:r>
      <w:r w:rsidR="00176ACD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договора с заявителем обязана направить в письменн</w:t>
      </w:r>
      <w:r w:rsidR="00176ACD">
        <w:rPr>
          <w:rFonts w:ascii="Times New Roman" w:hAnsi="Times New Roman" w:cs="Times New Roman"/>
          <w:sz w:val="24"/>
          <w:szCs w:val="24"/>
        </w:rPr>
        <w:t xml:space="preserve">ом или электронном виде в адрес </w:t>
      </w:r>
      <w:r w:rsidRPr="00332324">
        <w:rPr>
          <w:rFonts w:ascii="Times New Roman" w:hAnsi="Times New Roman" w:cs="Times New Roman"/>
          <w:sz w:val="24"/>
          <w:szCs w:val="24"/>
        </w:rPr>
        <w:t>субъекта розничного рынка, указанного в заявке, с которым заявитель намеревается</w:t>
      </w:r>
      <w:r w:rsidR="00176ACD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заключить договор энергоснабжения, в отношении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устройств,</w:t>
      </w:r>
      <w:r w:rsidR="00176ACD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технологическое присоединение которых осуществляется, копию подписанного с заявителем</w:t>
      </w:r>
      <w:r w:rsidR="00176ACD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договора и копии документов заявителя, </w:t>
      </w:r>
      <w:r w:rsidR="00B316FD" w:rsidRPr="00B316F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854" w:history="1">
        <w:r w:rsidR="00B316FD" w:rsidRPr="00B316FD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="00B316FD" w:rsidRPr="00B316FD">
        <w:rPr>
          <w:rFonts w:ascii="Times New Roman" w:hAnsi="Times New Roman" w:cs="Times New Roman"/>
          <w:sz w:val="24"/>
          <w:szCs w:val="24"/>
        </w:rPr>
        <w:t xml:space="preserve"> настоящих Правил, имеющихся</w:t>
      </w:r>
      <w:proofErr w:type="gramEnd"/>
      <w:r w:rsidR="00B316FD" w:rsidRPr="00B316FD">
        <w:rPr>
          <w:rFonts w:ascii="Times New Roman" w:hAnsi="Times New Roman" w:cs="Times New Roman"/>
          <w:sz w:val="24"/>
          <w:szCs w:val="24"/>
        </w:rPr>
        <w:t xml:space="preserve"> у сетевой организации на дату направления, а также копию заявки о технологическом присоединении соответствующих </w:t>
      </w:r>
      <w:proofErr w:type="spellStart"/>
      <w:r w:rsidR="00B316FD" w:rsidRPr="00B316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316FD" w:rsidRPr="00B316FD">
        <w:rPr>
          <w:rFonts w:ascii="Times New Roman" w:hAnsi="Times New Roman" w:cs="Times New Roman"/>
          <w:sz w:val="24"/>
          <w:szCs w:val="24"/>
        </w:rPr>
        <w:t xml:space="preserve"> устройств, в которой указан гарантирующий поставщик или </w:t>
      </w:r>
      <w:proofErr w:type="spellStart"/>
      <w:r w:rsidR="00B316FD" w:rsidRPr="00B316FD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B316FD" w:rsidRPr="00B316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16FD" w:rsidRPr="00B316FD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B316FD" w:rsidRPr="00B316FD">
        <w:rPr>
          <w:rFonts w:ascii="Times New Roman" w:hAnsi="Times New Roman" w:cs="Times New Roman"/>
          <w:sz w:val="24"/>
          <w:szCs w:val="24"/>
        </w:rPr>
        <w:t>) организация в качестве субъекта розничного рынка, с которым заявитель намеревается заключить соответствующий договор</w:t>
      </w:r>
      <w:r w:rsidRPr="00B316FD">
        <w:rPr>
          <w:rFonts w:ascii="Times New Roman" w:hAnsi="Times New Roman" w:cs="Times New Roman"/>
          <w:sz w:val="24"/>
          <w:szCs w:val="24"/>
        </w:rPr>
        <w:t>.</w:t>
      </w:r>
    </w:p>
    <w:p w:rsidR="00332324" w:rsidRDefault="00332324" w:rsidP="0017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Заявитель, начиная </w:t>
      </w:r>
      <w:proofErr w:type="gramStart"/>
      <w:r w:rsidRPr="0033232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332324">
        <w:rPr>
          <w:rFonts w:ascii="Times New Roman" w:hAnsi="Times New Roman" w:cs="Times New Roman"/>
          <w:sz w:val="24"/>
          <w:szCs w:val="24"/>
        </w:rPr>
        <w:t xml:space="preserve"> договора, вправе самостоятельно направить</w:t>
      </w:r>
      <w:r w:rsidR="00176ACD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необходимые для заключения договора, обеспечивающег</w:t>
      </w:r>
      <w:r w:rsidR="00176ACD">
        <w:rPr>
          <w:rFonts w:ascii="Times New Roman" w:hAnsi="Times New Roman" w:cs="Times New Roman"/>
          <w:sz w:val="24"/>
          <w:szCs w:val="24"/>
        </w:rPr>
        <w:t xml:space="preserve">о продажу электрической энергии </w:t>
      </w:r>
      <w:r w:rsidRPr="00332324">
        <w:rPr>
          <w:rFonts w:ascii="Times New Roman" w:hAnsi="Times New Roman" w:cs="Times New Roman"/>
          <w:sz w:val="24"/>
          <w:szCs w:val="24"/>
        </w:rPr>
        <w:t>(мощности) на розничном рынке, документы с приложением копии заключенного договора в</w:t>
      </w:r>
      <w:r w:rsidR="00176ACD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lastRenderedPageBreak/>
        <w:t>адрес соответствующего субъекта розничного рынка, с</w:t>
      </w:r>
      <w:r w:rsidR="00176ACD">
        <w:rPr>
          <w:rFonts w:ascii="Times New Roman" w:hAnsi="Times New Roman" w:cs="Times New Roman"/>
          <w:sz w:val="24"/>
          <w:szCs w:val="24"/>
        </w:rPr>
        <w:t xml:space="preserve"> которым намеревается заключить </w:t>
      </w:r>
      <w:r w:rsidRPr="00332324">
        <w:rPr>
          <w:rFonts w:ascii="Times New Roman" w:hAnsi="Times New Roman" w:cs="Times New Roman"/>
          <w:sz w:val="24"/>
          <w:szCs w:val="24"/>
        </w:rPr>
        <w:t>договор, обеспечивающий продажу электрической энергии (мощности) на розничном рынке.</w:t>
      </w:r>
    </w:p>
    <w:p w:rsidR="00176ACD" w:rsidRPr="00332324" w:rsidRDefault="00176ACD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24">
        <w:rPr>
          <w:rFonts w:ascii="Times New Roman" w:hAnsi="Times New Roman" w:cs="Times New Roman"/>
          <w:b/>
          <w:bCs/>
          <w:sz w:val="24"/>
          <w:szCs w:val="24"/>
        </w:rPr>
        <w:t>7. Плата за технологическое присоединение и порядок оплаты</w:t>
      </w:r>
    </w:p>
    <w:p w:rsidR="00176ACD" w:rsidRDefault="00176ACD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7.1. </w:t>
      </w:r>
      <w:r w:rsidR="00196F77">
        <w:rPr>
          <w:rFonts w:ascii="Times New Roman" w:hAnsi="Times New Roman" w:cs="Times New Roman"/>
          <w:sz w:val="24"/>
          <w:szCs w:val="24"/>
        </w:rPr>
        <w:t>Р</w:t>
      </w:r>
      <w:r w:rsidRPr="00332324">
        <w:rPr>
          <w:rFonts w:ascii="Times New Roman" w:hAnsi="Times New Roman" w:cs="Times New Roman"/>
          <w:sz w:val="24"/>
          <w:szCs w:val="24"/>
        </w:rPr>
        <w:t xml:space="preserve">азмер платы за технологическое присоединение определяется </w:t>
      </w:r>
      <w:proofErr w:type="gramStart"/>
      <w:r w:rsidRPr="00332324">
        <w:rPr>
          <w:rFonts w:ascii="Times New Roman" w:hAnsi="Times New Roman" w:cs="Times New Roman"/>
          <w:sz w:val="24"/>
          <w:szCs w:val="24"/>
        </w:rPr>
        <w:t>в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соответствии с утвержденными </w:t>
      </w:r>
      <w:r w:rsidR="00FC62A3">
        <w:rPr>
          <w:rFonts w:ascii="Times New Roman" w:hAnsi="Times New Roman" w:cs="Times New Roman"/>
          <w:sz w:val="24"/>
          <w:szCs w:val="24"/>
        </w:rPr>
        <w:t xml:space="preserve">Постановлениями </w:t>
      </w:r>
      <w:r w:rsidR="00196F77">
        <w:rPr>
          <w:rFonts w:ascii="Times New Roman" w:hAnsi="Times New Roman" w:cs="Times New Roman"/>
          <w:sz w:val="24"/>
          <w:szCs w:val="24"/>
        </w:rPr>
        <w:t>Агентства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по тарифам</w:t>
      </w:r>
      <w:r w:rsidR="00FC62A3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332324">
        <w:rPr>
          <w:rFonts w:ascii="Times New Roman" w:hAnsi="Times New Roman" w:cs="Times New Roman"/>
          <w:sz w:val="24"/>
          <w:szCs w:val="24"/>
        </w:rPr>
        <w:t xml:space="preserve"> об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установлении ставок платы за технологическое присоединение</w:t>
      </w:r>
      <w:proofErr w:type="gramEnd"/>
      <w:r w:rsidRPr="00332324">
        <w:rPr>
          <w:rFonts w:ascii="Times New Roman" w:hAnsi="Times New Roman" w:cs="Times New Roman"/>
          <w:sz w:val="24"/>
          <w:szCs w:val="24"/>
        </w:rPr>
        <w:t>.</w:t>
      </w:r>
    </w:p>
    <w:p w:rsidR="003C7E11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7.2</w:t>
      </w:r>
      <w:r w:rsidR="000C17F9">
        <w:rPr>
          <w:rFonts w:ascii="Times New Roman" w:hAnsi="Times New Roman" w:cs="Times New Roman"/>
          <w:sz w:val="24"/>
          <w:szCs w:val="24"/>
        </w:rPr>
        <w:t>.</w:t>
      </w:r>
      <w:r w:rsidRPr="00332324">
        <w:rPr>
          <w:rFonts w:ascii="Times New Roman" w:hAnsi="Times New Roman" w:cs="Times New Roman"/>
          <w:sz w:val="24"/>
          <w:szCs w:val="24"/>
        </w:rPr>
        <w:t xml:space="preserve"> В размер платы за технологическое присоединение включаются средства для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компенсации расходов сетевой организации на выполнение организационно-технических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мероприятий и расходов на строительство объектов электросетевого хозяйства </w:t>
      </w:r>
      <w:r w:rsidR="001C147B">
        <w:rPr>
          <w:rFonts w:ascii="Times New Roman" w:hAnsi="Times New Roman" w:cs="Times New Roman"/>
          <w:sz w:val="24"/>
          <w:szCs w:val="24"/>
        </w:rPr>
        <w:t>–</w:t>
      </w:r>
      <w:r w:rsidRPr="00332324">
        <w:rPr>
          <w:rFonts w:ascii="Times New Roman" w:hAnsi="Times New Roman" w:cs="Times New Roman"/>
          <w:sz w:val="24"/>
          <w:szCs w:val="24"/>
        </w:rPr>
        <w:t xml:space="preserve"> от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существующих объектов электросетевого хозяйства до присоединяемых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 и (</w:t>
      </w:r>
      <w:r w:rsidR="003C7E11">
        <w:rPr>
          <w:rFonts w:ascii="Times New Roman" w:hAnsi="Times New Roman" w:cs="Times New Roman"/>
          <w:sz w:val="24"/>
          <w:szCs w:val="24"/>
        </w:rPr>
        <w:t>или) объектов электроэнергетики.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Расходы, связанные с развитием существующей инфраструктуры, не учитываются в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плате за технологическое присоединение к электрическим сетям.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7.3. </w:t>
      </w:r>
      <w:r w:rsidR="000C17F9">
        <w:rPr>
          <w:rFonts w:ascii="Times New Roman" w:hAnsi="Times New Roman" w:cs="Times New Roman"/>
          <w:sz w:val="24"/>
          <w:szCs w:val="24"/>
        </w:rPr>
        <w:t xml:space="preserve">Внесение платы заявителями за технологическое присоединение </w:t>
      </w:r>
      <w:proofErr w:type="spellStart"/>
      <w:r w:rsidR="000C17F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C17F9">
        <w:rPr>
          <w:rFonts w:ascii="Times New Roman" w:hAnsi="Times New Roman" w:cs="Times New Roman"/>
          <w:sz w:val="24"/>
          <w:szCs w:val="24"/>
        </w:rPr>
        <w:t xml:space="preserve"> устройств осуществляется в сроки</w:t>
      </w:r>
      <w:r w:rsidR="001469D4">
        <w:rPr>
          <w:rFonts w:ascii="Times New Roman" w:hAnsi="Times New Roman" w:cs="Times New Roman"/>
          <w:sz w:val="24"/>
          <w:szCs w:val="24"/>
        </w:rPr>
        <w:t>,</w:t>
      </w:r>
      <w:r w:rsidR="000C17F9">
        <w:rPr>
          <w:rFonts w:ascii="Times New Roman" w:hAnsi="Times New Roman" w:cs="Times New Roman"/>
          <w:sz w:val="24"/>
          <w:szCs w:val="24"/>
        </w:rPr>
        <w:t xml:space="preserve"> </w:t>
      </w:r>
      <w:r w:rsidR="000C17F9" w:rsidRPr="00AF6995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0C17F9">
        <w:rPr>
          <w:rFonts w:ascii="Times New Roman" w:hAnsi="Times New Roman" w:cs="Times New Roman"/>
          <w:sz w:val="24"/>
          <w:szCs w:val="24"/>
        </w:rPr>
        <w:t xml:space="preserve">для соответствующей категории </w:t>
      </w:r>
      <w:r w:rsidR="00D15B18">
        <w:rPr>
          <w:rFonts w:ascii="Times New Roman" w:hAnsi="Times New Roman" w:cs="Times New Roman"/>
          <w:sz w:val="24"/>
          <w:szCs w:val="24"/>
        </w:rPr>
        <w:t>з</w:t>
      </w:r>
      <w:r w:rsidR="000C17F9" w:rsidRPr="00AF6995">
        <w:rPr>
          <w:rFonts w:ascii="Times New Roman" w:hAnsi="Times New Roman" w:cs="Times New Roman"/>
          <w:sz w:val="24"/>
          <w:szCs w:val="24"/>
        </w:rPr>
        <w:t>аявителя</w:t>
      </w:r>
      <w:r w:rsidR="001469D4">
        <w:rPr>
          <w:rFonts w:ascii="Times New Roman" w:hAnsi="Times New Roman" w:cs="Times New Roman"/>
          <w:sz w:val="24"/>
          <w:szCs w:val="24"/>
        </w:rPr>
        <w:t>, в соответствии с Правилами технологического присоединения.</w:t>
      </w:r>
    </w:p>
    <w:p w:rsidR="001C147B" w:rsidRPr="00332324" w:rsidRDefault="001C147B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24">
        <w:rPr>
          <w:rFonts w:ascii="Times New Roman" w:hAnsi="Times New Roman" w:cs="Times New Roman"/>
          <w:b/>
          <w:bCs/>
          <w:sz w:val="24"/>
          <w:szCs w:val="24"/>
        </w:rPr>
        <w:t>8. Содержание и срок действия технических условий</w:t>
      </w:r>
    </w:p>
    <w:p w:rsidR="001C147B" w:rsidRDefault="001C147B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8.1. В технических условиях</w:t>
      </w:r>
      <w:r w:rsidR="003C7E11">
        <w:rPr>
          <w:rFonts w:ascii="Times New Roman" w:hAnsi="Times New Roman" w:cs="Times New Roman"/>
          <w:sz w:val="24"/>
          <w:szCs w:val="24"/>
        </w:rPr>
        <w:t xml:space="preserve"> для заявителей, предусмотренных пунктами 12.1 и 14 Правил технологического присоединения,</w:t>
      </w:r>
      <w:r w:rsidRPr="00332324"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указаны: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24" w:rsidRPr="00C27951" w:rsidRDefault="009D7F0B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точки </w:t>
      </w:r>
      <w:r w:rsidRPr="00C27951">
        <w:rPr>
          <w:rFonts w:ascii="Times New Roman" w:hAnsi="Times New Roman" w:cs="Times New Roman"/>
          <w:sz w:val="24"/>
          <w:szCs w:val="24"/>
        </w:rPr>
        <w:t>присоединения</w:t>
      </w:r>
      <w:r w:rsidR="003C7E11">
        <w:rPr>
          <w:rFonts w:ascii="Times New Roman" w:hAnsi="Times New Roman" w:cs="Times New Roman"/>
          <w:sz w:val="24"/>
          <w:szCs w:val="24"/>
        </w:rPr>
        <w:t>, которые не могут располагаться далее 15 метров во внешнюю сторону от границы участка, на котором располагаются (будут располагаться) присоединяемые объекты заявителя</w:t>
      </w:r>
      <w:r w:rsidR="00332324" w:rsidRPr="00C27951">
        <w:rPr>
          <w:rFonts w:ascii="Times New Roman" w:hAnsi="Times New Roman" w:cs="Times New Roman"/>
          <w:sz w:val="24"/>
          <w:szCs w:val="24"/>
        </w:rPr>
        <w:t>;</w:t>
      </w:r>
    </w:p>
    <w:p w:rsidR="009D7F0B" w:rsidRPr="009D7F0B" w:rsidRDefault="009D7F0B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951">
        <w:rPr>
          <w:rFonts w:ascii="Times New Roman" w:hAnsi="Times New Roman" w:cs="Times New Roman"/>
          <w:sz w:val="24"/>
          <w:szCs w:val="24"/>
        </w:rPr>
        <w:t>2) максимальная мощность</w:t>
      </w:r>
      <w:r w:rsidRPr="009D7F0B">
        <w:rPr>
          <w:rFonts w:ascii="Times New Roman" w:hAnsi="Times New Roman" w:cs="Times New Roman"/>
          <w:sz w:val="24"/>
          <w:szCs w:val="24"/>
        </w:rPr>
        <w:t xml:space="preserve"> в соответствии с заявкой и ее распределение по каждой точке присоединения к объектам 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2324" w:rsidRPr="009D7F0B" w:rsidRDefault="009D7F0B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332324" w:rsidRPr="009D7F0B">
        <w:rPr>
          <w:rFonts w:ascii="Times New Roman" w:hAnsi="Times New Roman" w:cs="Times New Roman"/>
          <w:sz w:val="24"/>
          <w:szCs w:val="24"/>
        </w:rPr>
        <w:t>) обоснованные требования к усилению существующей электрической сети в связи с</w:t>
      </w:r>
      <w:r w:rsidR="001C147B" w:rsidRPr="009D7F0B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9D7F0B">
        <w:rPr>
          <w:rFonts w:ascii="Times New Roman" w:hAnsi="Times New Roman" w:cs="Times New Roman"/>
          <w:sz w:val="24"/>
          <w:szCs w:val="24"/>
        </w:rPr>
        <w:t>присоединением новых мощностей (строительство новых линий электропередачи,</w:t>
      </w:r>
      <w:r w:rsidR="001C147B" w:rsidRPr="009D7F0B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9D7F0B">
        <w:rPr>
          <w:rFonts w:ascii="Times New Roman" w:hAnsi="Times New Roman" w:cs="Times New Roman"/>
          <w:sz w:val="24"/>
          <w:szCs w:val="24"/>
        </w:rPr>
        <w:t>подстанций, увеличение сечения проводов и кабелей, замена или увеличение мощности</w:t>
      </w:r>
      <w:r w:rsidR="001C147B" w:rsidRPr="009D7F0B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9D7F0B">
        <w:rPr>
          <w:rFonts w:ascii="Times New Roman" w:hAnsi="Times New Roman" w:cs="Times New Roman"/>
          <w:sz w:val="24"/>
          <w:szCs w:val="24"/>
        </w:rPr>
        <w:t>трансформаторов, расширение распределительных устройств, модернизация оборудования,</w:t>
      </w:r>
      <w:r w:rsidR="001C147B" w:rsidRPr="009D7F0B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9D7F0B">
        <w:rPr>
          <w:rFonts w:ascii="Times New Roman" w:hAnsi="Times New Roman" w:cs="Times New Roman"/>
          <w:sz w:val="24"/>
          <w:szCs w:val="24"/>
        </w:rPr>
        <w:t>реконструкция объектов электросетевого хозяйства, установка устройств регулирования</w:t>
      </w:r>
      <w:r w:rsidR="001C147B" w:rsidRPr="009D7F0B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9D7F0B">
        <w:rPr>
          <w:rFonts w:ascii="Times New Roman" w:hAnsi="Times New Roman" w:cs="Times New Roman"/>
          <w:sz w:val="24"/>
          <w:szCs w:val="24"/>
        </w:rPr>
        <w:t xml:space="preserve">напряжения для обеспечения надежности и качества </w:t>
      </w:r>
      <w:r w:rsidR="00E875B2">
        <w:rPr>
          <w:rFonts w:ascii="Times New Roman" w:hAnsi="Times New Roman" w:cs="Times New Roman"/>
          <w:sz w:val="24"/>
          <w:szCs w:val="24"/>
        </w:rPr>
        <w:t>электроснабжения</w:t>
      </w:r>
      <w:r w:rsidR="00332324" w:rsidRPr="009D7F0B">
        <w:rPr>
          <w:rFonts w:ascii="Times New Roman" w:hAnsi="Times New Roman" w:cs="Times New Roman"/>
          <w:sz w:val="24"/>
          <w:szCs w:val="24"/>
        </w:rPr>
        <w:t>), обязательные</w:t>
      </w:r>
      <w:r w:rsidR="001C147B" w:rsidRPr="009D7F0B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9D7F0B">
        <w:rPr>
          <w:rFonts w:ascii="Times New Roman" w:hAnsi="Times New Roman" w:cs="Times New Roman"/>
          <w:sz w:val="24"/>
          <w:szCs w:val="24"/>
        </w:rPr>
        <w:t>для исполнения сетевой организацией за счет ее средств;</w:t>
      </w:r>
      <w:proofErr w:type="gramEnd"/>
    </w:p>
    <w:p w:rsidR="00332324" w:rsidRPr="00FC4405" w:rsidRDefault="00DF2A78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2324" w:rsidRPr="009D7F0B">
        <w:rPr>
          <w:rFonts w:ascii="Times New Roman" w:hAnsi="Times New Roman" w:cs="Times New Roman"/>
          <w:sz w:val="24"/>
          <w:szCs w:val="24"/>
        </w:rPr>
        <w:t xml:space="preserve">) </w:t>
      </w:r>
      <w:r w:rsidR="00332324" w:rsidRPr="00E875B2">
        <w:rPr>
          <w:rFonts w:ascii="Times New Roman" w:hAnsi="Times New Roman" w:cs="Times New Roman"/>
          <w:sz w:val="24"/>
          <w:szCs w:val="24"/>
        </w:rPr>
        <w:t>требования к приборам учета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32324" w:rsidRPr="00E875B2"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75B2" w:rsidRPr="00E87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иному оборудованию, которые необходимы для обеспечения коммерческого учета </w:t>
      </w:r>
      <w:r w:rsidRPr="00DF2A78">
        <w:rPr>
          <w:rFonts w:ascii="Times New Roman" w:hAnsi="Times New Roman" w:cs="Times New Roman"/>
          <w:sz w:val="24"/>
          <w:szCs w:val="24"/>
        </w:rPr>
        <w:t>электрической энергии (мощности)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75B2" w:rsidRPr="00E875B2">
        <w:rPr>
          <w:rFonts w:ascii="Times New Roman" w:hAnsi="Times New Roman" w:cs="Times New Roman"/>
          <w:sz w:val="24"/>
          <w:szCs w:val="24"/>
        </w:rPr>
        <w:t>устройствам релейной защиты</w:t>
      </w:r>
      <w:r>
        <w:rPr>
          <w:rFonts w:ascii="Times New Roman" w:hAnsi="Times New Roman" w:cs="Times New Roman"/>
          <w:sz w:val="24"/>
          <w:szCs w:val="24"/>
        </w:rPr>
        <w:t xml:space="preserve"> и устройствам, обеспечивающим </w:t>
      </w:r>
      <w:r w:rsidR="00E875B2" w:rsidRPr="00FC4405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 величины максимальной мощности</w:t>
      </w:r>
      <w:r w:rsidR="00332324" w:rsidRPr="00FC4405">
        <w:rPr>
          <w:rFonts w:ascii="Times New Roman" w:hAnsi="Times New Roman" w:cs="Times New Roman"/>
          <w:sz w:val="24"/>
          <w:szCs w:val="24"/>
        </w:rPr>
        <w:t>;</w:t>
      </w:r>
    </w:p>
    <w:p w:rsidR="009D7F0B" w:rsidRPr="009D7F0B" w:rsidRDefault="00DF2A78" w:rsidP="009D7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324" w:rsidRPr="00FC4405">
        <w:rPr>
          <w:rFonts w:ascii="Times New Roman" w:hAnsi="Times New Roman" w:cs="Times New Roman"/>
          <w:sz w:val="24"/>
          <w:szCs w:val="24"/>
        </w:rPr>
        <w:t xml:space="preserve">) </w:t>
      </w:r>
      <w:r w:rsidRPr="00DF2A78">
        <w:rPr>
          <w:rFonts w:ascii="Times New Roman" w:hAnsi="Times New Roman" w:cs="Times New Roman"/>
          <w:sz w:val="24"/>
          <w:szCs w:val="24"/>
        </w:rPr>
        <w:t>распределение обязанностей между сторонами по исполнению технических условий (выполнению каждой из сторон мероприятий по технологическому присоединению до точки присоединения, при этом урегулирование отношений с иными лицами осуществляется сетевой организацией).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8.2. Срок действия технических условий</w:t>
      </w:r>
      <w:r w:rsidR="00DF2A78">
        <w:rPr>
          <w:rFonts w:ascii="Times New Roman" w:hAnsi="Times New Roman" w:cs="Times New Roman"/>
          <w:sz w:val="24"/>
          <w:szCs w:val="24"/>
        </w:rPr>
        <w:t xml:space="preserve"> не может составля</w:t>
      </w:r>
      <w:r w:rsidRPr="00332324">
        <w:rPr>
          <w:rFonts w:ascii="Times New Roman" w:hAnsi="Times New Roman" w:cs="Times New Roman"/>
          <w:sz w:val="24"/>
          <w:szCs w:val="24"/>
        </w:rPr>
        <w:t>т</w:t>
      </w:r>
      <w:r w:rsidR="00DF2A78">
        <w:rPr>
          <w:rFonts w:ascii="Times New Roman" w:hAnsi="Times New Roman" w:cs="Times New Roman"/>
          <w:sz w:val="24"/>
          <w:szCs w:val="24"/>
        </w:rPr>
        <w:t>ь</w:t>
      </w:r>
      <w:r w:rsidRPr="00332324">
        <w:rPr>
          <w:rFonts w:ascii="Times New Roman" w:hAnsi="Times New Roman" w:cs="Times New Roman"/>
          <w:sz w:val="24"/>
          <w:szCs w:val="24"/>
        </w:rPr>
        <w:t xml:space="preserve"> </w:t>
      </w:r>
      <w:r w:rsidR="00DF2A78">
        <w:rPr>
          <w:rFonts w:ascii="Times New Roman" w:hAnsi="Times New Roman" w:cs="Times New Roman"/>
          <w:sz w:val="24"/>
          <w:szCs w:val="24"/>
        </w:rPr>
        <w:t>менее</w:t>
      </w:r>
      <w:r w:rsidRPr="00332324">
        <w:rPr>
          <w:rFonts w:ascii="Times New Roman" w:hAnsi="Times New Roman" w:cs="Times New Roman"/>
          <w:sz w:val="24"/>
          <w:szCs w:val="24"/>
        </w:rPr>
        <w:t xml:space="preserve"> </w:t>
      </w:r>
      <w:r w:rsidR="00DF2A78">
        <w:rPr>
          <w:rFonts w:ascii="Times New Roman" w:hAnsi="Times New Roman" w:cs="Times New Roman"/>
          <w:sz w:val="24"/>
          <w:szCs w:val="24"/>
        </w:rPr>
        <w:t>2 лет и более 5</w:t>
      </w:r>
      <w:r w:rsidRPr="00332324">
        <w:rPr>
          <w:rFonts w:ascii="Times New Roman" w:hAnsi="Times New Roman" w:cs="Times New Roman"/>
          <w:sz w:val="24"/>
          <w:szCs w:val="24"/>
        </w:rPr>
        <w:t xml:space="preserve"> лет. При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невыполнении заявителем технических условий в согласованный срок и наличии на дату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r w:rsidR="0045713B">
        <w:rPr>
          <w:rFonts w:ascii="Times New Roman" w:hAnsi="Times New Roman" w:cs="Times New Roman"/>
          <w:sz w:val="24"/>
          <w:szCs w:val="24"/>
        </w:rPr>
        <w:t>,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сетевая организация по обращению заявителя вправе продлить срок действия ранее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выданных технических условий. При этом дополнительная плата не взимается.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8.3. Перечень мероприятий по технологическому присоединению включает в себя: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1) подготовку</w:t>
      </w:r>
      <w:r w:rsidR="0045713B">
        <w:rPr>
          <w:rFonts w:ascii="Times New Roman" w:hAnsi="Times New Roman" w:cs="Times New Roman"/>
          <w:sz w:val="24"/>
          <w:szCs w:val="24"/>
        </w:rPr>
        <w:t>, выдачу</w:t>
      </w:r>
      <w:r w:rsidRPr="00332324">
        <w:rPr>
          <w:rFonts w:ascii="Times New Roman" w:hAnsi="Times New Roman" w:cs="Times New Roman"/>
          <w:sz w:val="24"/>
          <w:szCs w:val="24"/>
        </w:rPr>
        <w:t xml:space="preserve"> сетевой организацией технических условий;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2) разработку сетевой организацией проектной документации согласно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обязательствам, предусмотренным техническими условиями;</w:t>
      </w:r>
    </w:p>
    <w:p w:rsidR="0045713B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lastRenderedPageBreak/>
        <w:t>3) разработку заявителем проектной документации в границах его земельного участка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согласно обязательствам, предусмотренным техническими условиями, за исключением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случаев, когда в соответствии с законодательством Российской Федерации о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градостроительной деятельности разработка проектной документации не является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обязательной; 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4) выполнение технических условий заявителем и сетевой организацией, включая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осуществление сетевой организацией мероприятий по подключению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устройств под действие аппаратуры противоаварийной и режимной автоматики в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соответствии с техническими условиями;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5) проверку выполнения заявителем и сетевой организацией технических условий, </w:t>
      </w:r>
      <w:r w:rsidR="0045713B">
        <w:rPr>
          <w:rFonts w:ascii="Times New Roman" w:hAnsi="Times New Roman" w:cs="Times New Roman"/>
          <w:sz w:val="24"/>
          <w:szCs w:val="24"/>
        </w:rPr>
        <w:t>в соответствии с Правилами технологического присоединения</w:t>
      </w:r>
      <w:r w:rsidRPr="00332324">
        <w:rPr>
          <w:rFonts w:ascii="Times New Roman" w:hAnsi="Times New Roman" w:cs="Times New Roman"/>
          <w:sz w:val="24"/>
          <w:szCs w:val="24"/>
        </w:rPr>
        <w:t>;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6) осуществление сетевой организацией фактического присоединения объектов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заявителя к электрическим сетям и включение коммутационного аппарата (фиксация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коммутационного аппарата в положении «включено»).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332324">
        <w:rPr>
          <w:rFonts w:ascii="Times New Roman" w:hAnsi="Times New Roman" w:cs="Times New Roman"/>
          <w:sz w:val="24"/>
          <w:szCs w:val="24"/>
        </w:rPr>
        <w:t>Для допуска в эксплуатацию установленного в процессе технологического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присоединения прибора учета электрической энергии сетевая организация обязана в сроки и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в порядке, которые предусмотрены разделом X Основных положений функционирования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розничных рынков электрической энергии, утвержденных постановлением Правительства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Российской Федерации от 4 мая 2012 г. № 442, обеспечить приглашение субъекта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розничного рынка, указанного в заявке, с которым заявитель намеревается заключить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договор энергоснабжения (купли-продажи (поставки</w:t>
      </w:r>
      <w:proofErr w:type="gramEnd"/>
      <w:r w:rsidRPr="0033232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32324">
        <w:rPr>
          <w:rFonts w:ascii="Times New Roman" w:hAnsi="Times New Roman" w:cs="Times New Roman"/>
          <w:sz w:val="24"/>
          <w:szCs w:val="24"/>
        </w:rPr>
        <w:t>электрической энергии (мощности)),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либо субъекта розничного рынка, с которым заявителем заключен указанный договор, для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участия в процедуре допуска в эксплуатацию установленного в процессе технологического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присоединения прибора учета электрической энергии, а также иных субъектов розничных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рынков, приглашение которых для допуска в эксплуатацию прибора учета является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обязательным в соответствии с Основными положениями функционирования розничных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рынков электрической энергии.</w:t>
      </w:r>
      <w:proofErr w:type="gramEnd"/>
      <w:r w:rsidRPr="00332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324">
        <w:rPr>
          <w:rFonts w:ascii="Times New Roman" w:hAnsi="Times New Roman" w:cs="Times New Roman"/>
          <w:sz w:val="24"/>
          <w:szCs w:val="24"/>
        </w:rPr>
        <w:t>Сетевая организация несет перед заявителем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ответственность за не</w:t>
      </w:r>
      <w:r w:rsidR="0045713B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приглашение на процедуру допуска прибора учета в эксплуатацию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указанных в настоящем пункте субъектов розничных рынков в сроки и в порядке, которые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предусмотрены разделом X Основных положений функционирования розничных рынков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электрической энергии, утвержденных постановлением Правительства РФ от 04.05.2012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№442, и должна возместить заявителю расходы, понесенные им в результате применения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расчетных способов определения объемов</w:t>
      </w:r>
      <w:proofErr w:type="gramEnd"/>
      <w:r w:rsidRPr="0033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потребления электрической энергии в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отношении соответствующих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8.5. Проверка выполнения заявителем технических условий осуществляется сетевой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организацией и включает следующие мероприятия: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− проверка соответствия технических решений, параметров оборудования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(устройств) и проведенных мероприятий, указанных в документах, представленных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заявителем, требованиям технических условий;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324">
        <w:rPr>
          <w:rFonts w:ascii="Times New Roman" w:hAnsi="Times New Roman" w:cs="Times New Roman"/>
          <w:sz w:val="24"/>
          <w:szCs w:val="24"/>
        </w:rPr>
        <w:t>− осмотр сетевой организацией присоединяемых электроустановок заявителя,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построенных (реконструированных) в рамках выполнения технических условий, на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соответствие фактически выполненных заявителем мероприятий по технологическому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присоединению техническим условиям и представленной заявителем проектной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документации, а в случаях, если в соответствии с законодательством Российской Федерации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 градостроительной деятельности разработка проектной документации не является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151FAD">
        <w:rPr>
          <w:rFonts w:ascii="Times New Roman" w:hAnsi="Times New Roman" w:cs="Times New Roman"/>
          <w:sz w:val="24"/>
          <w:szCs w:val="24"/>
        </w:rPr>
        <w:t>обязательной</w:t>
      </w:r>
      <w:r w:rsidRPr="00332324">
        <w:rPr>
          <w:rFonts w:ascii="Times New Roman" w:hAnsi="Times New Roman" w:cs="Times New Roman"/>
          <w:sz w:val="24"/>
          <w:szCs w:val="24"/>
        </w:rPr>
        <w:t xml:space="preserve"> - на соответствие требованиям, определенным в технических условиях.</w:t>
      </w:r>
      <w:proofErr w:type="gramEnd"/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3B">
        <w:rPr>
          <w:rFonts w:ascii="Times New Roman" w:hAnsi="Times New Roman" w:cs="Times New Roman"/>
          <w:sz w:val="24"/>
          <w:szCs w:val="24"/>
        </w:rPr>
        <w:t xml:space="preserve">Осмотр присоединяемых </w:t>
      </w:r>
      <w:proofErr w:type="spellStart"/>
      <w:r w:rsidRPr="0045713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5713B">
        <w:rPr>
          <w:rFonts w:ascii="Times New Roman" w:hAnsi="Times New Roman" w:cs="Times New Roman"/>
          <w:sz w:val="24"/>
          <w:szCs w:val="24"/>
        </w:rPr>
        <w:t xml:space="preserve"> устройств осуществляется с</w:t>
      </w:r>
      <w:r w:rsidR="00FC62A3" w:rsidRPr="0045713B">
        <w:rPr>
          <w:rFonts w:ascii="Times New Roman" w:hAnsi="Times New Roman" w:cs="Times New Roman"/>
          <w:sz w:val="24"/>
          <w:szCs w:val="24"/>
        </w:rPr>
        <w:t xml:space="preserve"> </w:t>
      </w:r>
      <w:r w:rsidRPr="0045713B">
        <w:rPr>
          <w:rFonts w:ascii="Times New Roman" w:hAnsi="Times New Roman" w:cs="Times New Roman"/>
          <w:sz w:val="24"/>
          <w:szCs w:val="24"/>
        </w:rPr>
        <w:t xml:space="preserve">участием сетевой организации и </w:t>
      </w:r>
      <w:r w:rsidR="00D15B18">
        <w:rPr>
          <w:rFonts w:ascii="Times New Roman" w:hAnsi="Times New Roman" w:cs="Times New Roman"/>
          <w:sz w:val="24"/>
          <w:szCs w:val="24"/>
        </w:rPr>
        <w:t>з</w:t>
      </w:r>
      <w:r w:rsidRPr="0045713B">
        <w:rPr>
          <w:rFonts w:ascii="Times New Roman" w:hAnsi="Times New Roman" w:cs="Times New Roman"/>
          <w:sz w:val="24"/>
          <w:szCs w:val="24"/>
        </w:rPr>
        <w:t>аявителя.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Для проведения проверки выполнения технических условий заявитель представляет в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сетевую организацию уведомление о выполнении технических условий с приложением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45713B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332324" w:rsidRPr="00332324" w:rsidRDefault="000917A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32324" w:rsidRPr="00332324">
        <w:rPr>
          <w:rFonts w:ascii="Times New Roman" w:hAnsi="Times New Roman" w:cs="Times New Roman"/>
          <w:sz w:val="24"/>
          <w:szCs w:val="24"/>
        </w:rPr>
        <w:t>) копии сертификатов соответствия на электрооборудование (если оборудование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подлежит обязательной сертификации) и (или) сопроводительной технической документации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(те</w:t>
      </w:r>
      <w:r w:rsidR="007927B3">
        <w:rPr>
          <w:rFonts w:ascii="Times New Roman" w:hAnsi="Times New Roman" w:cs="Times New Roman"/>
          <w:sz w:val="24"/>
          <w:szCs w:val="24"/>
        </w:rPr>
        <w:t>хнические паспорта оборудования</w:t>
      </w:r>
      <w:r w:rsidR="00332324" w:rsidRPr="00332324">
        <w:rPr>
          <w:rFonts w:ascii="Times New Roman" w:hAnsi="Times New Roman" w:cs="Times New Roman"/>
          <w:sz w:val="24"/>
          <w:szCs w:val="24"/>
        </w:rPr>
        <w:t>, содержащей сведения о сертификации</w:t>
      </w:r>
      <w:r w:rsidR="007927B3">
        <w:rPr>
          <w:rFonts w:ascii="Times New Roman" w:hAnsi="Times New Roman" w:cs="Times New Roman"/>
          <w:sz w:val="24"/>
          <w:szCs w:val="24"/>
        </w:rPr>
        <w:t>)</w:t>
      </w:r>
      <w:r w:rsidR="00332324" w:rsidRPr="00332324">
        <w:rPr>
          <w:rFonts w:ascii="Times New Roman" w:hAnsi="Times New Roman" w:cs="Times New Roman"/>
          <w:sz w:val="24"/>
          <w:szCs w:val="24"/>
        </w:rPr>
        <w:t>;</w:t>
      </w:r>
    </w:p>
    <w:p w:rsidR="00332324" w:rsidRPr="00332324" w:rsidRDefault="000917A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332324" w:rsidRPr="00332324">
        <w:rPr>
          <w:rFonts w:ascii="Times New Roman" w:hAnsi="Times New Roman" w:cs="Times New Roman"/>
          <w:sz w:val="24"/>
          <w:szCs w:val="24"/>
        </w:rPr>
        <w:t>) копии разделов проектной документации, предусматривающих технические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решения, обеспечивающие выполнение технических условий, в том числе решения по схеме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внешнего электроснабжения (схеме выдачи мощности объектов по производству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электрической энергии), релейной защите и автоматике, телемеханике и связи, в случае если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такая проектная документация не была представлена заявителем в сетевую организацию до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направления заявителем в сетевую организацию уведомления о выполнении технических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условий (если</w:t>
      </w:r>
      <w:proofErr w:type="gramEnd"/>
      <w:r w:rsidR="00332324" w:rsidRPr="0033232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градостроительной деятельности разработка проектной документации является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обязательной);</w:t>
      </w:r>
    </w:p>
    <w:p w:rsidR="00332324" w:rsidRPr="00332324" w:rsidRDefault="000917A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2324" w:rsidRPr="00332324">
        <w:rPr>
          <w:rFonts w:ascii="Times New Roman" w:hAnsi="Times New Roman" w:cs="Times New Roman"/>
          <w:sz w:val="24"/>
          <w:szCs w:val="24"/>
        </w:rPr>
        <w:t>) документы, содержащие информацию о результатах проведения пусконаладочных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работ, приемо-сдаточных и иных испытаний;</w:t>
      </w:r>
    </w:p>
    <w:p w:rsidR="00332324" w:rsidRPr="00332324" w:rsidRDefault="000917A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32324" w:rsidRPr="00332324">
        <w:rPr>
          <w:rFonts w:ascii="Times New Roman" w:hAnsi="Times New Roman" w:cs="Times New Roman"/>
          <w:sz w:val="24"/>
          <w:szCs w:val="24"/>
        </w:rPr>
        <w:t>) нормальные (временные нормальные) схемы электрических соединений объекта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электроэнергетики, в том числе однолинейная схема электрических соединений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(электроустановки).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</w:t>
      </w:r>
      <w:r w:rsidR="00425C7C">
        <w:rPr>
          <w:rFonts w:ascii="Times New Roman" w:hAnsi="Times New Roman" w:cs="Times New Roman"/>
          <w:sz w:val="24"/>
          <w:szCs w:val="24"/>
        </w:rPr>
        <w:t>«г» - «ж»</w:t>
      </w:r>
      <w:r w:rsidRPr="00332324">
        <w:rPr>
          <w:rFonts w:ascii="Times New Roman" w:hAnsi="Times New Roman" w:cs="Times New Roman"/>
          <w:sz w:val="24"/>
          <w:szCs w:val="24"/>
        </w:rPr>
        <w:t xml:space="preserve"> не требуются для представления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заявителями, электрохозяйство которых включает в себя только вводное устройство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напряжением до 1000</w:t>
      </w:r>
      <w:proofErr w:type="gramStart"/>
      <w:r w:rsidRPr="0033232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32324">
        <w:rPr>
          <w:rFonts w:ascii="Times New Roman" w:hAnsi="Times New Roman" w:cs="Times New Roman"/>
          <w:sz w:val="24"/>
          <w:szCs w:val="24"/>
        </w:rPr>
        <w:t>, осветительные установки, переносное электрооборудование и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устройства номинальным напряжением не выше 380 В.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Мероприятия по проверке выполнения технических условий заявителями проводятся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непосредственно в процессе проведения осмотра электроустановок заявителей.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Сетевая организация рассматривает представленные заявителем документы, и</w:t>
      </w:r>
      <w:r w:rsidR="00425C7C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осуществляет осмотр электроустановок заявителя. По результатам осмотра электроустановок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заявителя сетевая организация составляет в 2 экземплярах </w:t>
      </w:r>
      <w:r w:rsidR="00425C7C">
        <w:rPr>
          <w:rFonts w:ascii="Times New Roman" w:hAnsi="Times New Roman" w:cs="Times New Roman"/>
          <w:sz w:val="24"/>
          <w:szCs w:val="24"/>
        </w:rPr>
        <w:t>акт допуска в эксплуатацию прибора учета (измерительного комплекса) электрической энергии</w:t>
      </w:r>
      <w:r w:rsidRPr="00332324">
        <w:rPr>
          <w:rFonts w:ascii="Times New Roman" w:hAnsi="Times New Roman" w:cs="Times New Roman"/>
          <w:sz w:val="24"/>
          <w:szCs w:val="24"/>
        </w:rPr>
        <w:t>.</w:t>
      </w:r>
    </w:p>
    <w:p w:rsidR="00332324" w:rsidRPr="00332324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Сетевая организация проводит осмотр присоединяемых электроустановок заявителя до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распределительного устройства (пункта) заявителя (распределительного устройства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трансформаторной подстанции, вводного устройства, вводного распределительного</w:t>
      </w:r>
      <w:r w:rsidR="00FC62A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устройства, главного распределительного щита, узла учета) включительно.</w:t>
      </w:r>
    </w:p>
    <w:p w:rsidR="00332324" w:rsidRPr="007153A3" w:rsidRDefault="00332324" w:rsidP="00F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3A3">
        <w:rPr>
          <w:rFonts w:ascii="Times New Roman" w:hAnsi="Times New Roman" w:cs="Times New Roman"/>
          <w:sz w:val="24"/>
          <w:szCs w:val="24"/>
        </w:rPr>
        <w:t xml:space="preserve">Акт о выполнении технических условий, в отношении </w:t>
      </w:r>
      <w:r w:rsidR="0032349B">
        <w:rPr>
          <w:rFonts w:ascii="Times New Roman" w:hAnsi="Times New Roman" w:cs="Times New Roman"/>
          <w:sz w:val="24"/>
          <w:szCs w:val="24"/>
        </w:rPr>
        <w:t>з</w:t>
      </w:r>
      <w:r w:rsidRPr="007153A3">
        <w:rPr>
          <w:rFonts w:ascii="Times New Roman" w:hAnsi="Times New Roman" w:cs="Times New Roman"/>
          <w:sz w:val="24"/>
          <w:szCs w:val="24"/>
        </w:rPr>
        <w:t>аявителей, составляется и</w:t>
      </w:r>
      <w:r w:rsidR="00FC62A3" w:rsidRPr="007153A3">
        <w:rPr>
          <w:rFonts w:ascii="Times New Roman" w:hAnsi="Times New Roman" w:cs="Times New Roman"/>
          <w:sz w:val="24"/>
          <w:szCs w:val="24"/>
        </w:rPr>
        <w:t xml:space="preserve"> </w:t>
      </w:r>
      <w:r w:rsidRPr="007153A3">
        <w:rPr>
          <w:rFonts w:ascii="Times New Roman" w:hAnsi="Times New Roman" w:cs="Times New Roman"/>
          <w:sz w:val="24"/>
          <w:szCs w:val="24"/>
        </w:rPr>
        <w:t>подписывается заявителем и сетевой организацией</w:t>
      </w:r>
      <w:r w:rsidR="00A71E23">
        <w:rPr>
          <w:rFonts w:ascii="Times New Roman" w:hAnsi="Times New Roman" w:cs="Times New Roman"/>
          <w:sz w:val="24"/>
          <w:szCs w:val="24"/>
        </w:rPr>
        <w:t>.</w:t>
      </w:r>
    </w:p>
    <w:p w:rsidR="00FC62A3" w:rsidRPr="00332324" w:rsidRDefault="00FC62A3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2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921653">
        <w:rPr>
          <w:rFonts w:ascii="Times New Roman" w:hAnsi="Times New Roman" w:cs="Times New Roman"/>
          <w:b/>
          <w:bCs/>
          <w:sz w:val="24"/>
          <w:szCs w:val="24"/>
        </w:rPr>
        <w:t>Завершение</w:t>
      </w:r>
      <w:r w:rsidRPr="00332324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 технологического присоединения</w:t>
      </w:r>
    </w:p>
    <w:p w:rsidR="00FC62A3" w:rsidRDefault="00FC62A3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332324" w:rsidRDefault="004606AE" w:rsidP="00921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332324" w:rsidRPr="00332324">
        <w:rPr>
          <w:rFonts w:ascii="Times New Roman" w:hAnsi="Times New Roman" w:cs="Times New Roman"/>
          <w:sz w:val="24"/>
          <w:szCs w:val="24"/>
        </w:rPr>
        <w:t>По окончании процедуры технологического присоединения и исполнению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мероприятий по технологическому присоединению сетевая организация и заявитель составляют и подписывают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="00332324" w:rsidRPr="00332324">
        <w:rPr>
          <w:rFonts w:ascii="Times New Roman" w:hAnsi="Times New Roman" w:cs="Times New Roman"/>
          <w:sz w:val="24"/>
          <w:szCs w:val="24"/>
        </w:rPr>
        <w:t>акт об осуществлении технологического присоединения</w:t>
      </w:r>
      <w:r w:rsidR="000917A4">
        <w:rPr>
          <w:rFonts w:ascii="Times New Roman" w:hAnsi="Times New Roman" w:cs="Times New Roman"/>
          <w:sz w:val="24"/>
          <w:szCs w:val="24"/>
        </w:rPr>
        <w:t xml:space="preserve"> (уведомление об обеспечении сетевой организацией возможности присоединения к электрическим сетям)</w:t>
      </w:r>
      <w:r w:rsidR="00332324" w:rsidRPr="00332324">
        <w:rPr>
          <w:rFonts w:ascii="Times New Roman" w:hAnsi="Times New Roman" w:cs="Times New Roman"/>
          <w:sz w:val="24"/>
          <w:szCs w:val="24"/>
        </w:rPr>
        <w:t>.</w:t>
      </w:r>
    </w:p>
    <w:p w:rsidR="00332324" w:rsidRPr="00332324" w:rsidRDefault="00332324" w:rsidP="00921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324">
        <w:rPr>
          <w:rFonts w:ascii="Times New Roman" w:hAnsi="Times New Roman" w:cs="Times New Roman"/>
          <w:sz w:val="24"/>
          <w:szCs w:val="24"/>
        </w:rPr>
        <w:t>Сетевая организация не позднее 2 рабочих дней со дня подписания заявителем и</w:t>
      </w:r>
      <w:r w:rsidR="00921653">
        <w:rPr>
          <w:rFonts w:ascii="Times New Roman" w:hAnsi="Times New Roman" w:cs="Times New Roman"/>
          <w:sz w:val="24"/>
          <w:szCs w:val="24"/>
        </w:rPr>
        <w:t xml:space="preserve"> сетевой организацией указанного</w:t>
      </w:r>
      <w:r w:rsidRPr="0033232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21653">
        <w:rPr>
          <w:rFonts w:ascii="Times New Roman" w:hAnsi="Times New Roman" w:cs="Times New Roman"/>
          <w:sz w:val="24"/>
          <w:szCs w:val="24"/>
        </w:rPr>
        <w:t>а</w:t>
      </w:r>
      <w:r w:rsidR="000917A4">
        <w:rPr>
          <w:rFonts w:ascii="Times New Roman" w:hAnsi="Times New Roman" w:cs="Times New Roman"/>
          <w:sz w:val="24"/>
          <w:szCs w:val="24"/>
        </w:rPr>
        <w:t xml:space="preserve"> или размещения в личном кабинете заявителя</w:t>
      </w:r>
      <w:r w:rsidR="000917A4" w:rsidRPr="000917A4">
        <w:rPr>
          <w:rFonts w:ascii="Times New Roman" w:hAnsi="Times New Roman" w:cs="Times New Roman"/>
          <w:sz w:val="24"/>
          <w:szCs w:val="24"/>
        </w:rPr>
        <w:t xml:space="preserve"> </w:t>
      </w:r>
      <w:r w:rsidR="000917A4" w:rsidRPr="00332324">
        <w:rPr>
          <w:rFonts w:ascii="Times New Roman" w:hAnsi="Times New Roman" w:cs="Times New Roman"/>
          <w:sz w:val="24"/>
          <w:szCs w:val="24"/>
        </w:rPr>
        <w:t>акт</w:t>
      </w:r>
      <w:r w:rsidR="00941A6B">
        <w:rPr>
          <w:rFonts w:ascii="Times New Roman" w:hAnsi="Times New Roman" w:cs="Times New Roman"/>
          <w:sz w:val="24"/>
          <w:szCs w:val="24"/>
        </w:rPr>
        <w:t>а</w:t>
      </w:r>
      <w:r w:rsidR="000917A4" w:rsidRPr="00332324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</w:t>
      </w:r>
      <w:r w:rsidR="000917A4">
        <w:rPr>
          <w:rFonts w:ascii="Times New Roman" w:hAnsi="Times New Roman" w:cs="Times New Roman"/>
          <w:sz w:val="24"/>
          <w:szCs w:val="24"/>
        </w:rPr>
        <w:t xml:space="preserve"> (уведомление об обеспечении сетевой организацией возможности присоединения к электрическим сетям)</w:t>
      </w:r>
      <w:r w:rsidR="00941A6B">
        <w:rPr>
          <w:rFonts w:ascii="Times New Roman" w:hAnsi="Times New Roman" w:cs="Times New Roman"/>
          <w:sz w:val="24"/>
          <w:szCs w:val="24"/>
        </w:rPr>
        <w:t>,</w:t>
      </w:r>
      <w:r w:rsidRPr="00332324">
        <w:rPr>
          <w:rFonts w:ascii="Times New Roman" w:hAnsi="Times New Roman" w:cs="Times New Roman"/>
          <w:sz w:val="24"/>
          <w:szCs w:val="24"/>
        </w:rPr>
        <w:t xml:space="preserve"> направляет копи</w:t>
      </w:r>
      <w:r w:rsidR="00921653">
        <w:rPr>
          <w:rFonts w:ascii="Times New Roman" w:hAnsi="Times New Roman" w:cs="Times New Roman"/>
          <w:sz w:val="24"/>
          <w:szCs w:val="24"/>
        </w:rPr>
        <w:t>ю</w:t>
      </w:r>
      <w:r w:rsidRPr="00332324">
        <w:rPr>
          <w:rFonts w:ascii="Times New Roman" w:hAnsi="Times New Roman" w:cs="Times New Roman"/>
          <w:sz w:val="24"/>
          <w:szCs w:val="24"/>
        </w:rPr>
        <w:t xml:space="preserve"> ука</w:t>
      </w:r>
      <w:r w:rsidR="00921653">
        <w:rPr>
          <w:rFonts w:ascii="Times New Roman" w:hAnsi="Times New Roman" w:cs="Times New Roman"/>
          <w:sz w:val="24"/>
          <w:szCs w:val="24"/>
        </w:rPr>
        <w:t>занного</w:t>
      </w:r>
      <w:r w:rsidRPr="00332324">
        <w:rPr>
          <w:rFonts w:ascii="Times New Roman" w:hAnsi="Times New Roman" w:cs="Times New Roman"/>
          <w:sz w:val="24"/>
          <w:szCs w:val="24"/>
        </w:rPr>
        <w:t xml:space="preserve"> акт</w:t>
      </w:r>
      <w:r w:rsidR="00921653">
        <w:rPr>
          <w:rFonts w:ascii="Times New Roman" w:hAnsi="Times New Roman" w:cs="Times New Roman"/>
          <w:sz w:val="24"/>
          <w:szCs w:val="24"/>
        </w:rPr>
        <w:t>а</w:t>
      </w:r>
      <w:r w:rsidRPr="00332324">
        <w:rPr>
          <w:rFonts w:ascii="Times New Roman" w:hAnsi="Times New Roman" w:cs="Times New Roman"/>
          <w:sz w:val="24"/>
          <w:szCs w:val="24"/>
        </w:rPr>
        <w:t xml:space="preserve"> в адрес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субъекта розничного рынка, с которым заявителем заключен договор энергоснабжения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(купли-продажи (поставки) электрической энергии (мощности) в отношении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proofErr w:type="gramEnd"/>
      <w:r w:rsidRPr="00332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324">
        <w:rPr>
          <w:rFonts w:ascii="Times New Roman" w:hAnsi="Times New Roman" w:cs="Times New Roman"/>
          <w:sz w:val="24"/>
          <w:szCs w:val="24"/>
        </w:rPr>
        <w:t>устройств, технологическое присоединение которых осуществляется,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либо в случае отсутствия информации у сетевой организации о заключении такого договора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на дату отправления - в адрес субъекта розничного рынка, указанного в заявке, с которым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заявитель намеревается заключить договор энергоснабжения (купли-продажи (поставки)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электрической энергии (мощности).</w:t>
      </w:r>
      <w:proofErr w:type="gramEnd"/>
    </w:p>
    <w:p w:rsidR="00332324" w:rsidRDefault="00332324" w:rsidP="00921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Подлежащие в соответствии с настоящими Правилами исполнению сетевой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организацией действия по передаче копий документов заявителей в адрес соответствующих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субъектов розничных рынков, а также по допуску к эксплуатации установленного в процессе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технологического присоединения прибора учета эл</w:t>
      </w:r>
      <w:r w:rsidR="00921653">
        <w:rPr>
          <w:rFonts w:ascii="Times New Roman" w:hAnsi="Times New Roman" w:cs="Times New Roman"/>
          <w:sz w:val="24"/>
          <w:szCs w:val="24"/>
        </w:rPr>
        <w:t xml:space="preserve">ектрической энергии совершаются </w:t>
      </w:r>
      <w:r w:rsidRPr="00332324">
        <w:rPr>
          <w:rFonts w:ascii="Times New Roman" w:hAnsi="Times New Roman" w:cs="Times New Roman"/>
          <w:sz w:val="24"/>
          <w:szCs w:val="24"/>
        </w:rPr>
        <w:t>сетевыми организациями без взимания платы за их совершение.</w:t>
      </w:r>
    </w:p>
    <w:p w:rsidR="00921653" w:rsidRPr="00332324" w:rsidRDefault="00921653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332324" w:rsidRDefault="00332324" w:rsidP="0033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24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gramStart"/>
      <w:r w:rsidRPr="00332324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332324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услуг</w:t>
      </w:r>
    </w:p>
    <w:p w:rsidR="00921653" w:rsidRDefault="00921653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332324" w:rsidRDefault="00332324" w:rsidP="00921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10.1</w:t>
      </w:r>
      <w:r w:rsidR="007153A3">
        <w:rPr>
          <w:rFonts w:ascii="Times New Roman" w:hAnsi="Times New Roman" w:cs="Times New Roman"/>
          <w:sz w:val="24"/>
          <w:szCs w:val="24"/>
        </w:rPr>
        <w:t>.</w:t>
      </w:r>
      <w:r w:rsidRPr="00332324">
        <w:rPr>
          <w:rFonts w:ascii="Times New Roman" w:hAnsi="Times New Roman" w:cs="Times New Roman"/>
          <w:sz w:val="24"/>
          <w:szCs w:val="24"/>
        </w:rPr>
        <w:t xml:space="preserve"> Уполномоченным федеральным органом исполнительной власти по обеспечению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3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2324">
        <w:rPr>
          <w:rFonts w:ascii="Times New Roman" w:hAnsi="Times New Roman" w:cs="Times New Roman"/>
          <w:sz w:val="24"/>
          <w:szCs w:val="24"/>
        </w:rPr>
        <w:t xml:space="preserve"> соблюдением правил технологического присоединения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устройств потребителей электрической энергии, объектов по производству электрической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энергии, а также объектов электросетевого хозяйства, принадлежащих сетевым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организациям и иным лицам, к электрическим сетям, является Федеральная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антимонопольная служба в рамках своих полномочий.</w:t>
      </w:r>
    </w:p>
    <w:p w:rsidR="00332324" w:rsidRPr="00332324" w:rsidRDefault="00332324" w:rsidP="00921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10.2</w:t>
      </w:r>
      <w:r w:rsidR="007153A3">
        <w:rPr>
          <w:rFonts w:ascii="Times New Roman" w:hAnsi="Times New Roman" w:cs="Times New Roman"/>
          <w:sz w:val="24"/>
          <w:szCs w:val="24"/>
        </w:rPr>
        <w:t>.</w:t>
      </w:r>
      <w:r w:rsidRPr="00332324">
        <w:rPr>
          <w:rFonts w:ascii="Times New Roman" w:hAnsi="Times New Roman" w:cs="Times New Roman"/>
          <w:sz w:val="24"/>
          <w:szCs w:val="24"/>
        </w:rPr>
        <w:t xml:space="preserve"> Сетевая организация обязана соблюдать единые стандарты качества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обслуживания сетевыми организациями потребителей услуг сетевых организаций,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утверждаемые Минэнерго России, в отношении лица, обратившегося к ней с целью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осуществления технологического присоединения </w:t>
      </w:r>
      <w:proofErr w:type="spellStart"/>
      <w:r w:rsidRPr="003323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32324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332324" w:rsidRPr="00332324" w:rsidRDefault="00332324" w:rsidP="00921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10.3</w:t>
      </w:r>
      <w:r w:rsidR="007153A3">
        <w:rPr>
          <w:rFonts w:ascii="Times New Roman" w:hAnsi="Times New Roman" w:cs="Times New Roman"/>
          <w:sz w:val="24"/>
          <w:szCs w:val="24"/>
        </w:rPr>
        <w:t>.</w:t>
      </w:r>
      <w:r w:rsidRPr="00332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324">
        <w:rPr>
          <w:rFonts w:ascii="Times New Roman" w:hAnsi="Times New Roman" w:cs="Times New Roman"/>
          <w:sz w:val="24"/>
          <w:szCs w:val="24"/>
        </w:rPr>
        <w:t>Сетевая организация имеет право запросить подтверждение представляемых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заявителем сведений соответствующими документами; документы, подтверждающие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наличие прав собственности либо иных законных прав в отношении подключаемых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устройств, документы, свидетельствующие о действии заявителя в интересах собственника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(иного законного владельца) по поручению, а также проверить содержащиеся в заявке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сведения - учредительные документы юридического лица, документы об имущественных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правах заявителя.</w:t>
      </w:r>
      <w:proofErr w:type="gramEnd"/>
    </w:p>
    <w:p w:rsidR="00332324" w:rsidRPr="00332324" w:rsidRDefault="00332324" w:rsidP="00A5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10.4</w:t>
      </w:r>
      <w:r w:rsidR="007153A3">
        <w:rPr>
          <w:rFonts w:ascii="Times New Roman" w:hAnsi="Times New Roman" w:cs="Times New Roman"/>
          <w:sz w:val="24"/>
          <w:szCs w:val="24"/>
        </w:rPr>
        <w:t>.</w:t>
      </w:r>
      <w:r w:rsidRPr="00332324">
        <w:rPr>
          <w:rFonts w:ascii="Times New Roman" w:hAnsi="Times New Roman" w:cs="Times New Roman"/>
          <w:sz w:val="24"/>
          <w:szCs w:val="24"/>
        </w:rPr>
        <w:t xml:space="preserve"> При возникновении вопросов по расчету платы за присоединение, применения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>тарифных ставок, установленных для определения величины такой платы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(стандартизированных тарифных ставок), </w:t>
      </w:r>
      <w:r w:rsidR="009376F3">
        <w:rPr>
          <w:rFonts w:ascii="Times New Roman" w:hAnsi="Times New Roman" w:cs="Times New Roman"/>
          <w:sz w:val="24"/>
          <w:szCs w:val="24"/>
        </w:rPr>
        <w:t>заявитель может</w:t>
      </w:r>
      <w:r w:rsidRPr="00332324">
        <w:rPr>
          <w:rFonts w:ascii="Times New Roman" w:hAnsi="Times New Roman" w:cs="Times New Roman"/>
          <w:sz w:val="24"/>
          <w:szCs w:val="24"/>
        </w:rPr>
        <w:t xml:space="preserve"> обращаться в уполномоченный орган по контролю применения</w:t>
      </w:r>
      <w:r w:rsidR="00921653">
        <w:rPr>
          <w:rFonts w:ascii="Times New Roman" w:hAnsi="Times New Roman" w:cs="Times New Roman"/>
          <w:sz w:val="24"/>
          <w:szCs w:val="24"/>
        </w:rPr>
        <w:t xml:space="preserve"> </w:t>
      </w:r>
      <w:r w:rsidRPr="00332324">
        <w:rPr>
          <w:rFonts w:ascii="Times New Roman" w:hAnsi="Times New Roman" w:cs="Times New Roman"/>
          <w:sz w:val="24"/>
          <w:szCs w:val="24"/>
        </w:rPr>
        <w:t xml:space="preserve">платы за технологическое присоединение к электрическим сетям </w:t>
      </w:r>
      <w:r w:rsidR="00921653">
        <w:rPr>
          <w:rFonts w:ascii="Times New Roman" w:hAnsi="Times New Roman" w:cs="Times New Roman"/>
          <w:sz w:val="24"/>
          <w:szCs w:val="24"/>
        </w:rPr>
        <w:t>–</w:t>
      </w:r>
      <w:r w:rsidRPr="00332324">
        <w:rPr>
          <w:rFonts w:ascii="Times New Roman" w:hAnsi="Times New Roman" w:cs="Times New Roman"/>
          <w:sz w:val="24"/>
          <w:szCs w:val="24"/>
        </w:rPr>
        <w:t xml:space="preserve"> </w:t>
      </w:r>
      <w:r w:rsidR="009376F3">
        <w:rPr>
          <w:rFonts w:ascii="Times New Roman" w:hAnsi="Times New Roman" w:cs="Times New Roman"/>
          <w:sz w:val="24"/>
          <w:szCs w:val="24"/>
        </w:rPr>
        <w:t>Агентство</w:t>
      </w:r>
      <w:r w:rsidR="00921653">
        <w:rPr>
          <w:rFonts w:ascii="Times New Roman" w:hAnsi="Times New Roman" w:cs="Times New Roman"/>
          <w:sz w:val="24"/>
          <w:szCs w:val="24"/>
        </w:rPr>
        <w:t xml:space="preserve"> по тарифам Приморского края</w:t>
      </w:r>
      <w:r w:rsidRPr="00332324">
        <w:rPr>
          <w:rFonts w:ascii="Times New Roman" w:hAnsi="Times New Roman" w:cs="Times New Roman"/>
          <w:sz w:val="24"/>
          <w:szCs w:val="24"/>
        </w:rPr>
        <w:t>.</w:t>
      </w:r>
    </w:p>
    <w:p w:rsidR="00921653" w:rsidRDefault="00921653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579" w:rsidRDefault="007A5579" w:rsidP="0033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324" w:rsidRDefault="00332324" w:rsidP="007A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324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7A5579" w:rsidRPr="00332324" w:rsidRDefault="007A5579" w:rsidP="007A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324" w:rsidRPr="00332324" w:rsidRDefault="00332324" w:rsidP="00A5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="0062568C">
        <w:rPr>
          <w:rFonts w:ascii="Times New Roman" w:hAnsi="Times New Roman" w:cs="Times New Roman"/>
          <w:sz w:val="24"/>
          <w:szCs w:val="24"/>
        </w:rPr>
        <w:t>Процесс осуществления</w:t>
      </w:r>
      <w:r w:rsidRPr="00332324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</w:p>
    <w:p w:rsidR="00332324" w:rsidRPr="00332324" w:rsidRDefault="00332324" w:rsidP="00A5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="004C08F1" w:rsidRPr="00DE178A">
        <w:rPr>
          <w:rFonts w:ascii="Times New Roman" w:hAnsi="Times New Roman" w:cs="Times New Roman"/>
          <w:bCs/>
          <w:sz w:val="24"/>
          <w:szCs w:val="24"/>
        </w:rPr>
        <w:t>Сроки прохождения процедуры технологического присоединения</w:t>
      </w:r>
    </w:p>
    <w:p w:rsidR="00332324" w:rsidRPr="00332324" w:rsidRDefault="00332324" w:rsidP="00A5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4">
        <w:rPr>
          <w:rFonts w:ascii="Times New Roman" w:hAnsi="Times New Roman" w:cs="Times New Roman"/>
          <w:sz w:val="24"/>
          <w:szCs w:val="24"/>
        </w:rPr>
        <w:t>Приложение 3. Требования к заявке на технологическое присоединение</w:t>
      </w:r>
    </w:p>
    <w:p w:rsidR="00332324" w:rsidRDefault="0033232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534" w:rsidRDefault="00CF653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534" w:rsidRDefault="00CF653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534" w:rsidRDefault="00CF653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534" w:rsidRDefault="00CF653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534" w:rsidRDefault="00CF653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534" w:rsidRDefault="00CF653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534" w:rsidRDefault="00CF653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A6B" w:rsidRDefault="00941A6B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A6B" w:rsidRDefault="00941A6B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A6B" w:rsidRDefault="00941A6B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A6B" w:rsidRDefault="00941A6B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534" w:rsidRDefault="00CF653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534" w:rsidRPr="00CF6534" w:rsidRDefault="00CF6534" w:rsidP="00CF6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53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F6534" w:rsidRPr="001059C4" w:rsidRDefault="00CF6534" w:rsidP="00CF6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059C4">
        <w:rPr>
          <w:rFonts w:ascii="Times New Roman" w:hAnsi="Times New Roman" w:cs="Times New Roman"/>
        </w:rPr>
        <w:t>к Регламенту</w:t>
      </w:r>
    </w:p>
    <w:p w:rsidR="00CF6534" w:rsidRPr="001059C4" w:rsidRDefault="00CF6534" w:rsidP="00CF6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059C4">
        <w:rPr>
          <w:rFonts w:ascii="Times New Roman" w:hAnsi="Times New Roman" w:cs="Times New Roman"/>
        </w:rPr>
        <w:t>оказания услуги по технологическому присоединению</w:t>
      </w:r>
    </w:p>
    <w:p w:rsidR="00CF6534" w:rsidRPr="001059C4" w:rsidRDefault="00CF6534" w:rsidP="00CF6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059C4">
        <w:rPr>
          <w:rFonts w:ascii="Times New Roman" w:hAnsi="Times New Roman" w:cs="Times New Roman"/>
        </w:rPr>
        <w:t xml:space="preserve">энергоустановок заявителей к электрическим сетям </w:t>
      </w:r>
    </w:p>
    <w:p w:rsidR="00CF6534" w:rsidRPr="001059C4" w:rsidRDefault="001766BD" w:rsidP="00CF6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</w:t>
      </w:r>
      <w:r w:rsidR="00CF6534" w:rsidRPr="001059C4">
        <w:rPr>
          <w:rFonts w:ascii="Times New Roman" w:hAnsi="Times New Roman" w:cs="Times New Roman"/>
        </w:rPr>
        <w:t xml:space="preserve"> «Уссурийск-Электросеть»</w:t>
      </w:r>
    </w:p>
    <w:p w:rsidR="00CF6534" w:rsidRDefault="00CF653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2EE" w:rsidRPr="004C08F1" w:rsidRDefault="0062568C" w:rsidP="009F6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F1">
        <w:rPr>
          <w:rFonts w:ascii="Times New Roman" w:hAnsi="Times New Roman" w:cs="Times New Roman"/>
          <w:b/>
          <w:sz w:val="24"/>
          <w:szCs w:val="24"/>
        </w:rPr>
        <w:t>Процесс</w:t>
      </w:r>
      <w:r w:rsidR="009F62EE" w:rsidRPr="004C08F1">
        <w:rPr>
          <w:rFonts w:ascii="Times New Roman" w:hAnsi="Times New Roman" w:cs="Times New Roman"/>
          <w:b/>
          <w:sz w:val="24"/>
          <w:szCs w:val="24"/>
        </w:rPr>
        <w:t xml:space="preserve"> осуществления технологического присоединения</w:t>
      </w:r>
    </w:p>
    <w:p w:rsidR="009F62EE" w:rsidRDefault="009F62EE" w:rsidP="009F6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2EE" w:rsidRDefault="00936D2E" w:rsidP="00936D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присоединение:</w:t>
      </w:r>
    </w:p>
    <w:p w:rsidR="007011E4" w:rsidRDefault="007011E4" w:rsidP="0070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2E">
        <w:rPr>
          <w:rFonts w:ascii="Times New Roman" w:hAnsi="Times New Roman" w:cs="Times New Roman"/>
          <w:sz w:val="24"/>
          <w:szCs w:val="24"/>
        </w:rPr>
        <w:t>− на официальный сайт сетевой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«Личного кабинета»;</w:t>
      </w:r>
    </w:p>
    <w:p w:rsidR="00936D2E" w:rsidRPr="00936D2E" w:rsidRDefault="00936D2E" w:rsidP="00936D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2E">
        <w:rPr>
          <w:rFonts w:ascii="Times New Roman" w:hAnsi="Times New Roman" w:cs="Times New Roman"/>
          <w:sz w:val="24"/>
          <w:szCs w:val="24"/>
        </w:rPr>
        <w:t xml:space="preserve">− </w:t>
      </w:r>
      <w:r w:rsidR="00BA71CE" w:rsidRPr="007409D0">
        <w:rPr>
          <w:rFonts w:ascii="Times New Roman" w:hAnsi="Times New Roman" w:cs="Times New Roman"/>
          <w:sz w:val="24"/>
          <w:szCs w:val="24"/>
        </w:rPr>
        <w:t>лично или через уполномоченного представителя</w:t>
      </w:r>
      <w:r w:rsidRPr="00936D2E">
        <w:rPr>
          <w:rFonts w:ascii="Times New Roman" w:hAnsi="Times New Roman" w:cs="Times New Roman"/>
          <w:sz w:val="24"/>
          <w:szCs w:val="24"/>
        </w:rPr>
        <w:t xml:space="preserve">, в специализированный пункт обслуживания </w:t>
      </w:r>
      <w:r>
        <w:rPr>
          <w:rFonts w:ascii="Times New Roman" w:hAnsi="Times New Roman" w:cs="Times New Roman"/>
          <w:sz w:val="24"/>
          <w:szCs w:val="24"/>
        </w:rPr>
        <w:t>потребителей с</w:t>
      </w:r>
      <w:r w:rsidRPr="00936D2E">
        <w:rPr>
          <w:rFonts w:ascii="Times New Roman" w:hAnsi="Times New Roman" w:cs="Times New Roman"/>
          <w:sz w:val="24"/>
          <w:szCs w:val="24"/>
        </w:rPr>
        <w:t>етевой организации;</w:t>
      </w:r>
    </w:p>
    <w:p w:rsidR="00936D2E" w:rsidRPr="00936D2E" w:rsidRDefault="00936D2E" w:rsidP="00936D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2E">
        <w:rPr>
          <w:rFonts w:ascii="Times New Roman" w:hAnsi="Times New Roman" w:cs="Times New Roman"/>
          <w:sz w:val="24"/>
          <w:szCs w:val="24"/>
        </w:rPr>
        <w:t>−</w:t>
      </w:r>
      <w:r w:rsidR="007011E4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FB41AE" w:rsidRDefault="00FB41AE" w:rsidP="00500A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договора н</w:t>
      </w:r>
      <w:r w:rsidR="007011E4">
        <w:rPr>
          <w:rFonts w:ascii="Times New Roman" w:hAnsi="Times New Roman" w:cs="Times New Roman"/>
          <w:sz w:val="24"/>
          <w:szCs w:val="24"/>
        </w:rPr>
        <w:t>а технологическое присоединение.</w:t>
      </w:r>
    </w:p>
    <w:p w:rsidR="00FB41AE" w:rsidRDefault="00FB41AE" w:rsidP="00500A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мероприятий, предусмотренных договором:</w:t>
      </w:r>
    </w:p>
    <w:p w:rsidR="00ED268A" w:rsidRDefault="0096028A" w:rsidP="00ED2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2E">
        <w:rPr>
          <w:rFonts w:ascii="Times New Roman" w:hAnsi="Times New Roman" w:cs="Times New Roman"/>
          <w:sz w:val="24"/>
          <w:szCs w:val="24"/>
        </w:rPr>
        <w:t xml:space="preserve">− </w:t>
      </w:r>
      <w:r w:rsidR="00ED268A">
        <w:rPr>
          <w:rFonts w:ascii="Times New Roman" w:hAnsi="Times New Roman" w:cs="Times New Roman"/>
          <w:sz w:val="24"/>
          <w:szCs w:val="24"/>
        </w:rPr>
        <w:t>оплата услуги по технологическому присо</w:t>
      </w:r>
      <w:r>
        <w:rPr>
          <w:rFonts w:ascii="Times New Roman" w:hAnsi="Times New Roman" w:cs="Times New Roman"/>
          <w:sz w:val="24"/>
          <w:szCs w:val="24"/>
        </w:rPr>
        <w:t>единению;</w:t>
      </w:r>
    </w:p>
    <w:p w:rsidR="0096028A" w:rsidRDefault="0096028A" w:rsidP="00ED2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2E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выполнение мероприятий, указанных в технических условиях;</w:t>
      </w:r>
    </w:p>
    <w:p w:rsidR="0096028A" w:rsidRDefault="0096028A" w:rsidP="00ED2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2E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сетевой организации о выполнении технических условий;</w:t>
      </w:r>
    </w:p>
    <w:p w:rsidR="0096028A" w:rsidRDefault="0096028A" w:rsidP="00ED26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36D2E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7011E4"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в адрес федерального </w:t>
      </w:r>
      <w:r w:rsidRPr="0096028A">
        <w:rPr>
          <w:rFonts w:ascii="Times New Roman" w:hAnsi="Times New Roman" w:cs="Times New Roman"/>
          <w:sz w:val="24"/>
          <w:szCs w:val="24"/>
        </w:rPr>
        <w:t>органа энергетического надзора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028A">
        <w:rPr>
          <w:rFonts w:ascii="Times New Roman" w:hAnsi="Times New Roman" w:cs="Times New Roman"/>
          <w:sz w:val="24"/>
          <w:szCs w:val="24"/>
        </w:rPr>
        <w:t xml:space="preserve"> осмотра электроустановок, проведенного сетевой организацией </w:t>
      </w:r>
      <w:r w:rsidRPr="0096028A">
        <w:rPr>
          <w:rFonts w:ascii="Times New Roman" w:hAnsi="Times New Roman" w:cs="Times New Roman"/>
          <w:i/>
          <w:iCs/>
          <w:sz w:val="24"/>
          <w:szCs w:val="24"/>
        </w:rPr>
        <w:t xml:space="preserve">(для юридических лиц, подключающих </w:t>
      </w:r>
      <w:proofErr w:type="spellStart"/>
      <w:r w:rsidRPr="0096028A">
        <w:rPr>
          <w:rFonts w:ascii="Times New Roman" w:hAnsi="Times New Roman" w:cs="Times New Roman"/>
          <w:i/>
          <w:iCs/>
          <w:sz w:val="24"/>
          <w:szCs w:val="24"/>
        </w:rPr>
        <w:t>энергопринимающие</w:t>
      </w:r>
      <w:proofErr w:type="spellEnd"/>
      <w:r w:rsidRPr="0096028A">
        <w:rPr>
          <w:rFonts w:ascii="Times New Roman" w:hAnsi="Times New Roman" w:cs="Times New Roman"/>
          <w:i/>
          <w:iCs/>
          <w:sz w:val="24"/>
          <w:szCs w:val="24"/>
        </w:rPr>
        <w:t xml:space="preserve"> устройства мощностью от 150 кВт до 670 кВт)</w:t>
      </w:r>
      <w:r>
        <w:rPr>
          <w:rFonts w:ascii="Times New Roman" w:hAnsi="Times New Roman" w:cs="Times New Roman"/>
          <w:sz w:val="24"/>
          <w:szCs w:val="24"/>
        </w:rPr>
        <w:t xml:space="preserve"> или получение</w:t>
      </w:r>
      <w:r w:rsidRPr="0096028A">
        <w:rPr>
          <w:rFonts w:ascii="Times New Roman" w:hAnsi="Times New Roman" w:cs="Times New Roman"/>
          <w:sz w:val="24"/>
          <w:szCs w:val="24"/>
        </w:rPr>
        <w:t xml:space="preserve"> допуск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028A">
        <w:rPr>
          <w:rFonts w:ascii="Times New Roman" w:hAnsi="Times New Roman" w:cs="Times New Roman"/>
          <w:sz w:val="24"/>
          <w:szCs w:val="24"/>
        </w:rPr>
        <w:t xml:space="preserve"> в эксплуатацию электроустановок объекта в федеральном органе исполнительной власти по технологическому надзору </w:t>
      </w:r>
      <w:r w:rsidRPr="0096028A">
        <w:rPr>
          <w:rFonts w:ascii="Times New Roman" w:hAnsi="Times New Roman" w:cs="Times New Roman"/>
          <w:i/>
          <w:iCs/>
          <w:sz w:val="24"/>
          <w:szCs w:val="24"/>
        </w:rPr>
        <w:t xml:space="preserve">(для физических лиц, подключающих </w:t>
      </w:r>
      <w:proofErr w:type="spellStart"/>
      <w:r w:rsidRPr="0096028A">
        <w:rPr>
          <w:rFonts w:ascii="Times New Roman" w:hAnsi="Times New Roman" w:cs="Times New Roman"/>
          <w:i/>
          <w:iCs/>
          <w:sz w:val="24"/>
          <w:szCs w:val="24"/>
        </w:rPr>
        <w:t>энергопринимающие</w:t>
      </w:r>
      <w:proofErr w:type="spellEnd"/>
      <w:r w:rsidRPr="0096028A">
        <w:rPr>
          <w:rFonts w:ascii="Times New Roman" w:hAnsi="Times New Roman" w:cs="Times New Roman"/>
          <w:i/>
          <w:iCs/>
          <w:sz w:val="24"/>
          <w:szCs w:val="24"/>
        </w:rPr>
        <w:t xml:space="preserve"> устройства мощностью свыше 15 кВт и юридических лиц и индивидуальных предпринимателей</w:t>
      </w:r>
      <w:proofErr w:type="gramEnd"/>
      <w:r w:rsidRPr="0096028A">
        <w:rPr>
          <w:rFonts w:ascii="Times New Roman" w:hAnsi="Times New Roman" w:cs="Times New Roman"/>
          <w:i/>
          <w:iCs/>
          <w:sz w:val="24"/>
          <w:szCs w:val="24"/>
        </w:rPr>
        <w:t xml:space="preserve"> – свыше 670 кВт, а также для юридических лиц и индивидуальных предпринимателей, подключающих </w:t>
      </w:r>
      <w:proofErr w:type="spellStart"/>
      <w:r w:rsidRPr="0096028A">
        <w:rPr>
          <w:rFonts w:ascii="Times New Roman" w:hAnsi="Times New Roman" w:cs="Times New Roman"/>
          <w:i/>
          <w:iCs/>
          <w:sz w:val="24"/>
          <w:szCs w:val="24"/>
        </w:rPr>
        <w:t>энергопринимающие</w:t>
      </w:r>
      <w:proofErr w:type="spellEnd"/>
      <w:r w:rsidRPr="0096028A">
        <w:rPr>
          <w:rFonts w:ascii="Times New Roman" w:hAnsi="Times New Roman" w:cs="Times New Roman"/>
          <w:i/>
          <w:iCs/>
          <w:sz w:val="24"/>
          <w:szCs w:val="24"/>
        </w:rPr>
        <w:t xml:space="preserve"> устройства мощностью свыше 150 кВт по двум и более источникам электроснабжения)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6028A" w:rsidRDefault="0096028A" w:rsidP="009602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акта по технологическому присоединению.</w:t>
      </w:r>
    </w:p>
    <w:p w:rsidR="0096028A" w:rsidRPr="0096028A" w:rsidRDefault="0096028A" w:rsidP="00960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28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</w:rPr>
        <w:t>основании подписанного</w:t>
      </w:r>
      <w:r w:rsidRPr="0096028A">
        <w:rPr>
          <w:rFonts w:ascii="Times New Roman" w:hAnsi="Times New Roman" w:cs="Times New Roman"/>
          <w:iCs/>
          <w:sz w:val="24"/>
          <w:szCs w:val="24"/>
        </w:rPr>
        <w:t xml:space="preserve"> акт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96028A">
        <w:rPr>
          <w:rFonts w:ascii="Times New Roman" w:hAnsi="Times New Roman" w:cs="Times New Roman"/>
          <w:iCs/>
          <w:sz w:val="24"/>
          <w:szCs w:val="24"/>
        </w:rPr>
        <w:t xml:space="preserve"> по технологическому присоединению заявителю необходимо заключить договор электроснабжения с соответствующим филиалом АО «ДЭК» во избежание незаконного бездоговорного потребления энергии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6028A" w:rsidRPr="00500ADD" w:rsidRDefault="0096028A" w:rsidP="00ED2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Default="0033232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Default="0033232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Default="0033232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Default="00332324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78A" w:rsidRDefault="00DE178A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78A" w:rsidRDefault="00DE178A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78A" w:rsidRDefault="00DE178A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78A" w:rsidRDefault="00DE178A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78A" w:rsidRDefault="00DE178A" w:rsidP="00332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78A" w:rsidRPr="00CF6534" w:rsidRDefault="00DE178A" w:rsidP="00DE17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5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E178A" w:rsidRPr="001059C4" w:rsidRDefault="00DE178A" w:rsidP="00DE17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059C4">
        <w:rPr>
          <w:rFonts w:ascii="Times New Roman" w:hAnsi="Times New Roman" w:cs="Times New Roman"/>
        </w:rPr>
        <w:t>к Регламенту</w:t>
      </w:r>
    </w:p>
    <w:p w:rsidR="00DE178A" w:rsidRPr="001059C4" w:rsidRDefault="00DE178A" w:rsidP="00DE17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059C4">
        <w:rPr>
          <w:rFonts w:ascii="Times New Roman" w:hAnsi="Times New Roman" w:cs="Times New Roman"/>
        </w:rPr>
        <w:t>оказания услуги по технологическому присоединению</w:t>
      </w:r>
    </w:p>
    <w:p w:rsidR="00DE178A" w:rsidRPr="001059C4" w:rsidRDefault="00DE178A" w:rsidP="00DE17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059C4">
        <w:rPr>
          <w:rFonts w:ascii="Times New Roman" w:hAnsi="Times New Roman" w:cs="Times New Roman"/>
        </w:rPr>
        <w:t xml:space="preserve">энергоустановок заявителей к электрическим сетям </w:t>
      </w:r>
    </w:p>
    <w:p w:rsidR="00DE178A" w:rsidRPr="001059C4" w:rsidRDefault="001766BD" w:rsidP="00DE17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</w:t>
      </w:r>
      <w:r w:rsidR="00DE178A" w:rsidRPr="001059C4">
        <w:rPr>
          <w:rFonts w:ascii="Times New Roman" w:hAnsi="Times New Roman" w:cs="Times New Roman"/>
        </w:rPr>
        <w:t xml:space="preserve"> «Уссурийск-Электросеть»</w:t>
      </w:r>
    </w:p>
    <w:p w:rsidR="00DE178A" w:rsidRPr="00CF6534" w:rsidRDefault="00DE178A" w:rsidP="00DE17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178A" w:rsidRPr="004C08F1" w:rsidRDefault="00DE178A" w:rsidP="00DE1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8F1">
        <w:rPr>
          <w:rFonts w:ascii="Times New Roman" w:hAnsi="Times New Roman" w:cs="Times New Roman"/>
          <w:b/>
          <w:bCs/>
          <w:sz w:val="24"/>
          <w:szCs w:val="24"/>
        </w:rPr>
        <w:t>Сроки прохождения процедуры технологического присоединения</w:t>
      </w:r>
    </w:p>
    <w:p w:rsidR="00EB6E19" w:rsidRPr="00DE178A" w:rsidRDefault="00EB6E19" w:rsidP="00DE1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83" w:type="dxa"/>
        <w:tblLook w:val="04A0" w:firstRow="1" w:lastRow="0" w:firstColumn="1" w:lastColumn="0" w:noHBand="0" w:noVBand="1"/>
      </w:tblPr>
      <w:tblGrid>
        <w:gridCol w:w="513"/>
        <w:gridCol w:w="5667"/>
        <w:gridCol w:w="1843"/>
        <w:gridCol w:w="1784"/>
      </w:tblGrid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P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67" w:type="dxa"/>
            <w:vAlign w:val="center"/>
          </w:tcPr>
          <w:p w:rsidR="00DE178A" w:rsidRP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этапа / мероприятия</w:t>
            </w:r>
          </w:p>
        </w:tc>
        <w:tc>
          <w:tcPr>
            <w:tcW w:w="1843" w:type="dxa"/>
            <w:vAlign w:val="center"/>
          </w:tcPr>
          <w:p w:rsidR="00DE178A" w:rsidRP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(дней)</w:t>
            </w:r>
          </w:p>
        </w:tc>
        <w:tc>
          <w:tcPr>
            <w:tcW w:w="1784" w:type="dxa"/>
            <w:vAlign w:val="center"/>
          </w:tcPr>
          <w:p w:rsidR="00DE178A" w:rsidRP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ответственности</w:t>
            </w:r>
          </w:p>
        </w:tc>
      </w:tr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P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7" w:type="dxa"/>
            <w:vAlign w:val="center"/>
          </w:tcPr>
          <w:p w:rsidR="00DE178A" w:rsidRPr="00DE178A" w:rsidRDefault="00DE178A" w:rsidP="00DE1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178A">
              <w:rPr>
                <w:rFonts w:ascii="Times New Roman" w:hAnsi="Times New Roman" w:cs="Times New Roman"/>
              </w:rPr>
              <w:t>Определение организации, к сети которой необходимо</w:t>
            </w:r>
          </w:p>
          <w:p w:rsidR="00DE178A" w:rsidRPr="00DE178A" w:rsidRDefault="00DE178A" w:rsidP="00DE1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178A">
              <w:rPr>
                <w:rFonts w:ascii="Times New Roman" w:hAnsi="Times New Roman" w:cs="Times New Roman"/>
              </w:rPr>
              <w:t xml:space="preserve">присоединить </w:t>
            </w:r>
            <w:proofErr w:type="spellStart"/>
            <w:r w:rsidRPr="00DE178A">
              <w:rPr>
                <w:rFonts w:ascii="Times New Roman" w:hAnsi="Times New Roman" w:cs="Times New Roman"/>
              </w:rPr>
              <w:t>энергопринимающее</w:t>
            </w:r>
            <w:proofErr w:type="spellEnd"/>
            <w:r w:rsidRPr="00DE178A">
              <w:rPr>
                <w:rFonts w:ascii="Times New Roman" w:hAnsi="Times New Roman" w:cs="Times New Roman"/>
              </w:rPr>
              <w:t xml:space="preserve"> устройство:</w:t>
            </w:r>
          </w:p>
          <w:p w:rsidR="00DE178A" w:rsidRPr="00DE178A" w:rsidRDefault="00DE178A" w:rsidP="00DE1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178A">
              <w:rPr>
                <w:rFonts w:ascii="Times New Roman" w:hAnsi="Times New Roman" w:cs="Times New Roman"/>
              </w:rPr>
              <w:t>- заявитель самостоятельно:</w:t>
            </w:r>
          </w:p>
          <w:p w:rsidR="00DE178A" w:rsidRPr="00DE178A" w:rsidRDefault="00DE178A" w:rsidP="00DE1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178A">
              <w:rPr>
                <w:rFonts w:ascii="Times New Roman" w:hAnsi="Times New Roman" w:cs="Times New Roman"/>
              </w:rPr>
              <w:t>- органы местного самоуправления, при обращении</w:t>
            </w:r>
          </w:p>
          <w:p w:rsidR="00EB6E19" w:rsidRPr="00DE178A" w:rsidRDefault="00DE178A" w:rsidP="00923D0E">
            <w:pPr>
              <w:rPr>
                <w:rFonts w:ascii="Times New Roman" w:hAnsi="Times New Roman" w:cs="Times New Roman"/>
              </w:rPr>
            </w:pPr>
            <w:r w:rsidRPr="00DE178A">
              <w:rPr>
                <w:rFonts w:ascii="Times New Roman" w:hAnsi="Times New Roman" w:cs="Times New Roman"/>
              </w:rPr>
              <w:t>заявителя:</w:t>
            </w:r>
          </w:p>
        </w:tc>
        <w:tc>
          <w:tcPr>
            <w:tcW w:w="1843" w:type="dxa"/>
          </w:tcPr>
          <w:p w:rsidR="00DE178A" w:rsidRDefault="00DE178A" w:rsidP="00923D0E">
            <w:pPr>
              <w:jc w:val="center"/>
              <w:rPr>
                <w:rFonts w:ascii="Times New Roman" w:hAnsi="Times New Roman" w:cs="Times New Roman"/>
              </w:rPr>
            </w:pPr>
          </w:p>
          <w:p w:rsidR="00923D0E" w:rsidRDefault="00923D0E" w:rsidP="00923D0E">
            <w:pPr>
              <w:jc w:val="center"/>
              <w:rPr>
                <w:rFonts w:ascii="Times New Roman" w:hAnsi="Times New Roman" w:cs="Times New Roman"/>
              </w:rPr>
            </w:pPr>
          </w:p>
          <w:p w:rsidR="00EB6E19" w:rsidRDefault="00DE178A" w:rsidP="0092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  <w:p w:rsidR="00DE178A" w:rsidRPr="00DE178A" w:rsidRDefault="00DE178A" w:rsidP="0092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4" w:type="dxa"/>
          </w:tcPr>
          <w:p w:rsidR="00EB6E19" w:rsidRDefault="00EB6E19" w:rsidP="00923D0E">
            <w:pPr>
              <w:jc w:val="center"/>
              <w:rPr>
                <w:rFonts w:ascii="Times New Roman" w:hAnsi="Times New Roman" w:cs="Times New Roman"/>
              </w:rPr>
            </w:pPr>
          </w:p>
          <w:p w:rsidR="00EB6E19" w:rsidRDefault="00EB6E19" w:rsidP="00923D0E">
            <w:pPr>
              <w:jc w:val="center"/>
              <w:rPr>
                <w:rFonts w:ascii="Times New Roman" w:hAnsi="Times New Roman" w:cs="Times New Roman"/>
              </w:rPr>
            </w:pPr>
          </w:p>
          <w:p w:rsidR="00DE178A" w:rsidRDefault="00EB6E19" w:rsidP="0092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  <w:p w:rsidR="00EB6E19" w:rsidRPr="00DE178A" w:rsidRDefault="00EB6E19" w:rsidP="00923D0E">
            <w:pPr>
              <w:jc w:val="center"/>
              <w:rPr>
                <w:rFonts w:ascii="Times New Roman" w:hAnsi="Times New Roman" w:cs="Times New Roman"/>
              </w:rPr>
            </w:pPr>
            <w:r w:rsidRPr="006D5EDF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</w:tr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P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7" w:type="dxa"/>
            <w:vAlign w:val="center"/>
          </w:tcPr>
          <w:p w:rsidR="00DE178A" w:rsidRPr="00EB6E19" w:rsidRDefault="00EB6E19" w:rsidP="004F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>Подача заявки на технологическое присоединение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5BB0">
              <w:rPr>
                <w:rFonts w:ascii="Times New Roman" w:hAnsi="Times New Roman" w:cs="Times New Roman"/>
              </w:rPr>
              <w:t>сетевую организацию</w:t>
            </w:r>
          </w:p>
        </w:tc>
        <w:tc>
          <w:tcPr>
            <w:tcW w:w="1843" w:type="dxa"/>
            <w:vAlign w:val="center"/>
          </w:tcPr>
          <w:p w:rsidR="00DE178A" w:rsidRPr="00DE178A" w:rsidRDefault="00EB6E19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784" w:type="dxa"/>
            <w:vAlign w:val="center"/>
          </w:tcPr>
          <w:p w:rsidR="00DE178A" w:rsidRPr="00DE178A" w:rsidRDefault="00EB6E19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P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7" w:type="dxa"/>
            <w:vAlign w:val="center"/>
          </w:tcPr>
          <w:p w:rsidR="00DE178A" w:rsidRPr="00EB6E19" w:rsidRDefault="00F30883" w:rsidP="00F3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уведомления о не</w:t>
            </w:r>
            <w:r w:rsidR="00EB6E19" w:rsidRPr="00EB6E19">
              <w:rPr>
                <w:rFonts w:ascii="Times New Roman" w:hAnsi="Times New Roman" w:cs="Times New Roman"/>
              </w:rPr>
              <w:t>соответстви</w:t>
            </w:r>
            <w:r>
              <w:rPr>
                <w:rFonts w:ascii="Times New Roman" w:hAnsi="Times New Roman" w:cs="Times New Roman"/>
              </w:rPr>
              <w:t>и</w:t>
            </w:r>
            <w:r w:rsidR="00EB6E19" w:rsidRPr="00EB6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заявки требованиям</w:t>
            </w:r>
          </w:p>
        </w:tc>
        <w:tc>
          <w:tcPr>
            <w:tcW w:w="1843" w:type="dxa"/>
            <w:vAlign w:val="center"/>
          </w:tcPr>
          <w:p w:rsidR="00DE178A" w:rsidRPr="00DE178A" w:rsidRDefault="002762D7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E19">
              <w:rPr>
                <w:rFonts w:ascii="Times New Roman" w:hAnsi="Times New Roman" w:cs="Times New Roman"/>
              </w:rPr>
              <w:t>р.д</w:t>
            </w:r>
            <w:proofErr w:type="spellEnd"/>
            <w:r w:rsidR="00EB6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DE178A" w:rsidRPr="00DE178A" w:rsidRDefault="00EB6E19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организация</w:t>
            </w:r>
          </w:p>
        </w:tc>
      </w:tr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P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7" w:type="dxa"/>
            <w:vAlign w:val="center"/>
          </w:tcPr>
          <w:p w:rsidR="008C21BD" w:rsidRDefault="00EB6E19" w:rsidP="0092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>Направление заявителю подписанного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E19">
              <w:rPr>
                <w:rFonts w:ascii="Times New Roman" w:hAnsi="Times New Roman" w:cs="Times New Roman"/>
              </w:rPr>
              <w:t>в 2 экземплярах договора об осуществлении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3D0E">
              <w:rPr>
                <w:rFonts w:ascii="Times New Roman" w:hAnsi="Times New Roman" w:cs="Times New Roman"/>
              </w:rPr>
              <w:t>т</w:t>
            </w:r>
            <w:r w:rsidRPr="00EB6E19">
              <w:rPr>
                <w:rFonts w:ascii="Times New Roman" w:hAnsi="Times New Roman" w:cs="Times New Roman"/>
              </w:rPr>
              <w:t>ехнологического присоединения и технических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E19">
              <w:rPr>
                <w:rFonts w:ascii="Times New Roman" w:hAnsi="Times New Roman" w:cs="Times New Roman"/>
              </w:rPr>
              <w:t>условий</w:t>
            </w:r>
            <w:r w:rsidR="008C21BD">
              <w:rPr>
                <w:rFonts w:ascii="Times New Roman" w:hAnsi="Times New Roman" w:cs="Times New Roman"/>
              </w:rPr>
              <w:t>. Размещение в личном кабинете документов (п.105 Правил)</w:t>
            </w:r>
            <w:r w:rsidR="006D5EDF">
              <w:rPr>
                <w:rFonts w:ascii="Times New Roman" w:hAnsi="Times New Roman" w:cs="Times New Roman"/>
              </w:rPr>
              <w:t>.</w:t>
            </w:r>
          </w:p>
          <w:p w:rsidR="00973079" w:rsidRPr="00EB6E19" w:rsidRDefault="00973079" w:rsidP="0092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Дорожной картой (целевая модель)</w:t>
            </w:r>
          </w:p>
        </w:tc>
        <w:tc>
          <w:tcPr>
            <w:tcW w:w="1843" w:type="dxa"/>
            <w:vAlign w:val="center"/>
          </w:tcPr>
          <w:p w:rsidR="00973079" w:rsidRDefault="00973079" w:rsidP="00DE178A">
            <w:pPr>
              <w:jc w:val="center"/>
              <w:rPr>
                <w:rFonts w:ascii="Times New Roman" w:hAnsi="Times New Roman" w:cs="Times New Roman"/>
              </w:rPr>
            </w:pPr>
          </w:p>
          <w:p w:rsidR="00DE178A" w:rsidRDefault="00EB6E19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к.д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(30 </w:t>
            </w:r>
            <w:proofErr w:type="spellStart"/>
            <w:r>
              <w:rPr>
                <w:rFonts w:ascii="Times New Roman" w:hAnsi="Times New Roman" w:cs="Times New Roman"/>
              </w:rPr>
              <w:t>к.д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C21BD" w:rsidRDefault="008C21BD" w:rsidP="00DE178A">
            <w:pPr>
              <w:jc w:val="center"/>
              <w:rPr>
                <w:rFonts w:ascii="Times New Roman" w:hAnsi="Times New Roman" w:cs="Times New Roman"/>
              </w:rPr>
            </w:pPr>
          </w:p>
          <w:p w:rsidR="008C21BD" w:rsidRDefault="006D5EDF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р.д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3079" w:rsidRPr="00DE178A" w:rsidRDefault="00973079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3D5">
              <w:rPr>
                <w:rFonts w:ascii="Times New Roman" w:hAnsi="Times New Roman" w:cs="Times New Roman"/>
              </w:rPr>
              <w:t>дн</w:t>
            </w:r>
            <w:proofErr w:type="spellEnd"/>
            <w:r w:rsidR="0098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DE178A" w:rsidRPr="00DE178A" w:rsidRDefault="00EB6E19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организация</w:t>
            </w:r>
          </w:p>
        </w:tc>
      </w:tr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P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7" w:type="dxa"/>
            <w:vAlign w:val="center"/>
          </w:tcPr>
          <w:p w:rsidR="00DE178A" w:rsidRDefault="00EB6E19" w:rsidP="00F3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 xml:space="preserve">Рассмотрение </w:t>
            </w:r>
            <w:r w:rsidR="00F30883">
              <w:rPr>
                <w:rFonts w:ascii="Times New Roman" w:hAnsi="Times New Roman" w:cs="Times New Roman"/>
              </w:rPr>
              <w:t>заявителем проекта договора 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E19">
              <w:rPr>
                <w:rFonts w:ascii="Times New Roman" w:hAnsi="Times New Roman" w:cs="Times New Roman"/>
              </w:rPr>
              <w:t>тех</w:t>
            </w:r>
            <w:r w:rsidR="00973079">
              <w:rPr>
                <w:rFonts w:ascii="Times New Roman" w:hAnsi="Times New Roman" w:cs="Times New Roman"/>
              </w:rPr>
              <w:t>условий</w:t>
            </w:r>
            <w:proofErr w:type="spellEnd"/>
            <w:r w:rsidR="00973079">
              <w:rPr>
                <w:rFonts w:ascii="Times New Roman" w:hAnsi="Times New Roman" w:cs="Times New Roman"/>
              </w:rPr>
              <w:t>.</w:t>
            </w:r>
            <w:r w:rsidR="00F30883">
              <w:rPr>
                <w:rFonts w:ascii="Times New Roman" w:hAnsi="Times New Roman" w:cs="Times New Roman"/>
              </w:rPr>
              <w:t xml:space="preserve"> </w:t>
            </w:r>
            <w:r w:rsidRPr="00EB6E19">
              <w:rPr>
                <w:rFonts w:ascii="Times New Roman" w:hAnsi="Times New Roman" w:cs="Times New Roman"/>
              </w:rPr>
              <w:t xml:space="preserve">Подписание </w:t>
            </w:r>
            <w:r>
              <w:rPr>
                <w:rFonts w:ascii="Times New Roman" w:hAnsi="Times New Roman" w:cs="Times New Roman"/>
              </w:rPr>
              <w:t>договора или направление мотивированного отказа от подписания догово</w:t>
            </w:r>
            <w:r w:rsidRPr="00EB6E19">
              <w:rPr>
                <w:rFonts w:ascii="Times New Roman" w:hAnsi="Times New Roman" w:cs="Times New Roman"/>
              </w:rPr>
              <w:t>ра</w:t>
            </w:r>
            <w:r w:rsidR="008C21BD">
              <w:rPr>
                <w:rFonts w:ascii="Times New Roman" w:hAnsi="Times New Roman" w:cs="Times New Roman"/>
              </w:rPr>
              <w:t xml:space="preserve">. </w:t>
            </w:r>
          </w:p>
          <w:p w:rsidR="006D5EDF" w:rsidRPr="00EB6E19" w:rsidRDefault="006D5EDF" w:rsidP="00F3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размещенного в личном кабинете счета по договору </w:t>
            </w:r>
            <w:r w:rsidRPr="006D5EDF">
              <w:rPr>
                <w:rFonts w:ascii="Times New Roman" w:hAnsi="Times New Roman" w:cs="Times New Roman"/>
              </w:rPr>
              <w:t>(п.105 Правил)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6D5EDF" w:rsidRDefault="006D5EDF" w:rsidP="00DE178A">
            <w:pPr>
              <w:jc w:val="center"/>
              <w:rPr>
                <w:rFonts w:ascii="Times New Roman" w:hAnsi="Times New Roman" w:cs="Times New Roman"/>
              </w:rPr>
            </w:pPr>
          </w:p>
          <w:p w:rsidR="00DE178A" w:rsidRDefault="002762D7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E19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EB6E19">
              <w:rPr>
                <w:rFonts w:ascii="Times New Roman" w:hAnsi="Times New Roman" w:cs="Times New Roman"/>
              </w:rPr>
              <w:t>к.д</w:t>
            </w:r>
            <w:proofErr w:type="spellEnd"/>
            <w:r w:rsidR="00EB6E19">
              <w:rPr>
                <w:rFonts w:ascii="Times New Roman" w:hAnsi="Times New Roman" w:cs="Times New Roman"/>
              </w:rPr>
              <w:t>.</w:t>
            </w:r>
          </w:p>
          <w:p w:rsidR="006D5EDF" w:rsidRDefault="006D5EDF" w:rsidP="00DE178A">
            <w:pPr>
              <w:jc w:val="center"/>
              <w:rPr>
                <w:rFonts w:ascii="Times New Roman" w:hAnsi="Times New Roman" w:cs="Times New Roman"/>
              </w:rPr>
            </w:pPr>
          </w:p>
          <w:p w:rsidR="006D5EDF" w:rsidRPr="00DE178A" w:rsidRDefault="006D5EDF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р.д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DE178A" w:rsidRPr="00DE178A" w:rsidRDefault="00EB6E19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P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7" w:type="dxa"/>
            <w:vAlign w:val="center"/>
          </w:tcPr>
          <w:p w:rsidR="00DE178A" w:rsidRDefault="00EB6E19" w:rsidP="00F3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>В случае</w:t>
            </w:r>
            <w:r w:rsidR="006D5EDF">
              <w:rPr>
                <w:rFonts w:ascii="Times New Roman" w:hAnsi="Times New Roman" w:cs="Times New Roman"/>
              </w:rPr>
              <w:t>:</w:t>
            </w:r>
            <w:r w:rsidRPr="00EB6E19">
              <w:rPr>
                <w:rFonts w:ascii="Times New Roman" w:hAnsi="Times New Roman" w:cs="Times New Roman"/>
              </w:rPr>
              <w:t xml:space="preserve">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E19">
              <w:rPr>
                <w:rFonts w:ascii="Times New Roman" w:hAnsi="Times New Roman" w:cs="Times New Roman"/>
              </w:rPr>
              <w:t xml:space="preserve">направления заявителем </w:t>
            </w:r>
            <w:r w:rsidR="00F30883">
              <w:rPr>
                <w:rFonts w:ascii="Times New Roman" w:hAnsi="Times New Roman" w:cs="Times New Roman"/>
              </w:rPr>
              <w:t xml:space="preserve">мотивированного </w:t>
            </w:r>
            <w:r w:rsidRPr="00EB6E19">
              <w:rPr>
                <w:rFonts w:ascii="Times New Roman" w:hAnsi="Times New Roman" w:cs="Times New Roman"/>
              </w:rPr>
              <w:t>отказа или</w:t>
            </w:r>
            <w:r w:rsidR="00F30883">
              <w:rPr>
                <w:rFonts w:ascii="Times New Roman" w:hAnsi="Times New Roman" w:cs="Times New Roman"/>
              </w:rPr>
              <w:t xml:space="preserve"> </w:t>
            </w:r>
            <w:r w:rsidRPr="00EB6E19">
              <w:rPr>
                <w:rFonts w:ascii="Times New Roman" w:hAnsi="Times New Roman" w:cs="Times New Roman"/>
              </w:rPr>
              <w:t xml:space="preserve">подписанного </w:t>
            </w:r>
            <w:r w:rsidR="00F30883">
              <w:rPr>
                <w:rFonts w:ascii="Times New Roman" w:hAnsi="Times New Roman" w:cs="Times New Roman"/>
              </w:rPr>
              <w:t xml:space="preserve">заявителем </w:t>
            </w:r>
            <w:r w:rsidRPr="00EB6E19">
              <w:rPr>
                <w:rFonts w:ascii="Times New Roman" w:hAnsi="Times New Roman" w:cs="Times New Roman"/>
              </w:rPr>
              <w:t>договора – заявка аннулируется</w:t>
            </w:r>
            <w:r w:rsidR="006D5EDF">
              <w:rPr>
                <w:rFonts w:ascii="Times New Roman" w:hAnsi="Times New Roman" w:cs="Times New Roman"/>
              </w:rPr>
              <w:t xml:space="preserve">. </w:t>
            </w:r>
          </w:p>
          <w:p w:rsidR="006D5EDF" w:rsidRPr="00EB6E19" w:rsidRDefault="006D5EDF" w:rsidP="00F3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оплаты счета </w:t>
            </w:r>
            <w:r w:rsidRPr="006D5EDF">
              <w:rPr>
                <w:rFonts w:ascii="Times New Roman" w:hAnsi="Times New Roman" w:cs="Times New Roman"/>
              </w:rPr>
              <w:t>(п.105 Правил)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E19">
              <w:rPr>
                <w:rFonts w:ascii="Times New Roman" w:hAnsi="Times New Roman" w:cs="Times New Roman"/>
              </w:rPr>
              <w:t>– заявка аннулируется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DE178A" w:rsidRDefault="001908EC" w:rsidP="006D5E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E19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EB6E19">
              <w:rPr>
                <w:rFonts w:ascii="Times New Roman" w:hAnsi="Times New Roman" w:cs="Times New Roman"/>
              </w:rPr>
              <w:t>.д</w:t>
            </w:r>
            <w:proofErr w:type="spellEnd"/>
            <w:r w:rsidR="00EB6E19">
              <w:rPr>
                <w:rFonts w:ascii="Times New Roman" w:hAnsi="Times New Roman" w:cs="Times New Roman"/>
              </w:rPr>
              <w:t xml:space="preserve">. </w:t>
            </w:r>
            <w:r w:rsidR="00EB6E19" w:rsidRPr="00923D0E">
              <w:rPr>
                <w:rFonts w:ascii="Times New Roman" w:hAnsi="Times New Roman" w:cs="Times New Roman"/>
                <w:sz w:val="20"/>
                <w:szCs w:val="20"/>
              </w:rPr>
              <w:t xml:space="preserve">со дня </w:t>
            </w:r>
            <w:r w:rsidR="00EB6E19" w:rsidRPr="00973079">
              <w:rPr>
                <w:rFonts w:ascii="Times New Roman" w:hAnsi="Times New Roman" w:cs="Times New Roman"/>
                <w:sz w:val="18"/>
                <w:szCs w:val="20"/>
              </w:rPr>
              <w:t xml:space="preserve">получения </w:t>
            </w:r>
            <w:r w:rsidR="006D5EDF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EB6E19" w:rsidRPr="00973079">
              <w:rPr>
                <w:rFonts w:ascii="Times New Roman" w:hAnsi="Times New Roman" w:cs="Times New Roman"/>
                <w:sz w:val="18"/>
                <w:szCs w:val="20"/>
              </w:rPr>
              <w:t xml:space="preserve">роекта </w:t>
            </w:r>
            <w:r w:rsidR="00923D0E" w:rsidRPr="00973079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="00EB6E19" w:rsidRPr="00973079">
              <w:rPr>
                <w:rFonts w:ascii="Times New Roman" w:hAnsi="Times New Roman" w:cs="Times New Roman"/>
                <w:sz w:val="18"/>
                <w:szCs w:val="20"/>
              </w:rPr>
              <w:t>оговора</w:t>
            </w:r>
          </w:p>
          <w:p w:rsidR="006D5EDF" w:rsidRPr="006D5EDF" w:rsidRDefault="006D5EDF" w:rsidP="006D5E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0C57">
              <w:rPr>
                <w:rFonts w:ascii="Times New Roman" w:hAnsi="Times New Roman" w:cs="Times New Roman"/>
                <w:szCs w:val="20"/>
              </w:rPr>
              <w:t xml:space="preserve">5 </w:t>
            </w:r>
            <w:proofErr w:type="spellStart"/>
            <w:r w:rsidRPr="00CC0C57">
              <w:rPr>
                <w:rFonts w:ascii="Times New Roman" w:hAnsi="Times New Roman" w:cs="Times New Roman"/>
                <w:szCs w:val="20"/>
              </w:rPr>
              <w:t>р.д</w:t>
            </w:r>
            <w:proofErr w:type="spellEnd"/>
            <w:r w:rsidRPr="00CC0C57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DE178A" w:rsidRPr="00DE178A" w:rsidRDefault="00EB6E19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организация</w:t>
            </w:r>
          </w:p>
        </w:tc>
      </w:tr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P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7" w:type="dxa"/>
            <w:vAlign w:val="center"/>
          </w:tcPr>
          <w:p w:rsidR="00DE178A" w:rsidRPr="00EB6E19" w:rsidRDefault="00EB6E19" w:rsidP="00F3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>В случае направления заявителем мотивированного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E19">
              <w:rPr>
                <w:rFonts w:ascii="Times New Roman" w:hAnsi="Times New Roman" w:cs="Times New Roman"/>
              </w:rPr>
              <w:t xml:space="preserve">отказа - </w:t>
            </w:r>
            <w:r w:rsidR="00F30883">
              <w:rPr>
                <w:rFonts w:ascii="Times New Roman" w:hAnsi="Times New Roman" w:cs="Times New Roman"/>
              </w:rPr>
              <w:t>п</w:t>
            </w:r>
            <w:r w:rsidRPr="00EB6E19">
              <w:rPr>
                <w:rFonts w:ascii="Times New Roman" w:hAnsi="Times New Roman" w:cs="Times New Roman"/>
              </w:rPr>
              <w:t>редоставление заявителю новой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E19">
              <w:rPr>
                <w:rFonts w:ascii="Times New Roman" w:hAnsi="Times New Roman" w:cs="Times New Roman"/>
              </w:rPr>
              <w:t>редакции договора</w:t>
            </w:r>
          </w:p>
        </w:tc>
        <w:tc>
          <w:tcPr>
            <w:tcW w:w="1843" w:type="dxa"/>
            <w:vAlign w:val="center"/>
          </w:tcPr>
          <w:p w:rsidR="00DE178A" w:rsidRPr="00DE178A" w:rsidRDefault="001908EC" w:rsidP="00DE178A">
            <w:pPr>
              <w:jc w:val="center"/>
              <w:rPr>
                <w:rFonts w:ascii="Times New Roman" w:hAnsi="Times New Roman" w:cs="Times New Roman"/>
              </w:rPr>
            </w:pPr>
            <w:r w:rsidRPr="001908EC">
              <w:rPr>
                <w:rFonts w:ascii="Times New Roman" w:hAnsi="Times New Roman" w:cs="Times New Roman"/>
              </w:rPr>
              <w:t>10</w:t>
            </w:r>
            <w:r w:rsidR="001F5687" w:rsidRPr="00190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5687" w:rsidRPr="001908EC">
              <w:rPr>
                <w:rFonts w:ascii="Times New Roman" w:hAnsi="Times New Roman" w:cs="Times New Roman"/>
              </w:rPr>
              <w:t>р.д</w:t>
            </w:r>
            <w:proofErr w:type="spellEnd"/>
            <w:r w:rsidR="001F5687" w:rsidRPr="001908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DE178A" w:rsidRPr="00DE178A" w:rsidRDefault="001F5687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организация</w:t>
            </w:r>
          </w:p>
        </w:tc>
      </w:tr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P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7" w:type="dxa"/>
            <w:vAlign w:val="center"/>
          </w:tcPr>
          <w:p w:rsidR="00DE178A" w:rsidRPr="00EB6E19" w:rsidRDefault="00EB6E19" w:rsidP="001F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 xml:space="preserve">Уведомление </w:t>
            </w:r>
            <w:proofErr w:type="spellStart"/>
            <w:r w:rsidRPr="00EB6E19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EB6E19">
              <w:rPr>
                <w:rFonts w:ascii="Times New Roman" w:hAnsi="Times New Roman" w:cs="Times New Roman"/>
              </w:rPr>
              <w:t xml:space="preserve"> организации о</w:t>
            </w:r>
            <w:r w:rsidR="001F5687">
              <w:rPr>
                <w:rFonts w:ascii="Times New Roman" w:hAnsi="Times New Roman" w:cs="Times New Roman"/>
              </w:rPr>
              <w:t xml:space="preserve"> </w:t>
            </w:r>
            <w:r w:rsidRPr="00EB6E19">
              <w:rPr>
                <w:rFonts w:ascii="Times New Roman" w:hAnsi="Times New Roman" w:cs="Times New Roman"/>
              </w:rPr>
              <w:t>заключении договора с направлением копии договора и</w:t>
            </w:r>
            <w:r w:rsidR="001F5687">
              <w:rPr>
                <w:rFonts w:ascii="Times New Roman" w:hAnsi="Times New Roman" w:cs="Times New Roman"/>
              </w:rPr>
              <w:t xml:space="preserve"> </w:t>
            </w:r>
            <w:r w:rsidRPr="00EB6E19">
              <w:rPr>
                <w:rFonts w:ascii="Times New Roman" w:hAnsi="Times New Roman" w:cs="Times New Roman"/>
              </w:rPr>
              <w:t>необходимых приложений</w:t>
            </w:r>
          </w:p>
        </w:tc>
        <w:tc>
          <w:tcPr>
            <w:tcW w:w="1843" w:type="dxa"/>
            <w:vAlign w:val="center"/>
          </w:tcPr>
          <w:p w:rsidR="00DE178A" w:rsidRPr="00DE178A" w:rsidRDefault="001F5687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р.д</w:t>
            </w:r>
            <w:proofErr w:type="spellEnd"/>
            <w:r>
              <w:rPr>
                <w:rFonts w:ascii="Times New Roman" w:hAnsi="Times New Roman" w:cs="Times New Roman"/>
              </w:rPr>
              <w:t>. со дня заключения договора</w:t>
            </w:r>
          </w:p>
        </w:tc>
        <w:tc>
          <w:tcPr>
            <w:tcW w:w="1784" w:type="dxa"/>
            <w:vAlign w:val="center"/>
          </w:tcPr>
          <w:p w:rsidR="00DE178A" w:rsidRPr="00DE178A" w:rsidRDefault="001F5687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организация</w:t>
            </w:r>
          </w:p>
        </w:tc>
      </w:tr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7" w:type="dxa"/>
            <w:vAlign w:val="center"/>
          </w:tcPr>
          <w:p w:rsidR="00DE178A" w:rsidRPr="00EB6E19" w:rsidRDefault="00EB6E19" w:rsidP="00DE178A">
            <w:pPr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>Оплата услуги по технологическому присоединению</w:t>
            </w:r>
          </w:p>
        </w:tc>
        <w:tc>
          <w:tcPr>
            <w:tcW w:w="1843" w:type="dxa"/>
            <w:vAlign w:val="center"/>
          </w:tcPr>
          <w:p w:rsidR="00DE178A" w:rsidRPr="009813D5" w:rsidRDefault="001F5687" w:rsidP="00DE17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13D5">
              <w:rPr>
                <w:rFonts w:ascii="Times New Roman" w:hAnsi="Times New Roman" w:cs="Times New Roman"/>
                <w:sz w:val="20"/>
                <w:szCs w:val="21"/>
              </w:rPr>
              <w:t>Согласно условиям договора</w:t>
            </w:r>
          </w:p>
        </w:tc>
        <w:tc>
          <w:tcPr>
            <w:tcW w:w="1784" w:type="dxa"/>
            <w:vAlign w:val="center"/>
          </w:tcPr>
          <w:p w:rsidR="00DE178A" w:rsidRPr="00DE178A" w:rsidRDefault="001F5687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7" w:type="dxa"/>
            <w:vAlign w:val="center"/>
          </w:tcPr>
          <w:p w:rsidR="00EB6E19" w:rsidRPr="00EB6E19" w:rsidRDefault="00EB6E19" w:rsidP="00EB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>Выполнение мероприятий технических условий:</w:t>
            </w:r>
          </w:p>
          <w:p w:rsidR="00EB6E19" w:rsidRPr="00EB6E19" w:rsidRDefault="00EB6E19" w:rsidP="00EB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>- при временном технологическом присоединении</w:t>
            </w:r>
          </w:p>
          <w:p w:rsidR="00EB6E19" w:rsidRPr="00EB6E19" w:rsidRDefault="00EB6E19" w:rsidP="00EB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 xml:space="preserve">- при отсутствии необходимости проведения работ </w:t>
            </w:r>
            <w:proofErr w:type="gramStart"/>
            <w:r w:rsidRPr="00EB6E1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B6E19" w:rsidRPr="00EB6E19" w:rsidRDefault="00EB6E19" w:rsidP="00EB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>строительству объектов электросетевого хозяйства</w:t>
            </w:r>
          </w:p>
          <w:p w:rsidR="001F5687" w:rsidRDefault="00EB6E19" w:rsidP="00923D0E">
            <w:pPr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>- в иных случаях</w:t>
            </w:r>
          </w:p>
          <w:p w:rsidR="009813D5" w:rsidRPr="00EB6E19" w:rsidRDefault="009813D5" w:rsidP="0092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Дорожной картой (целевая модель)</w:t>
            </w:r>
          </w:p>
        </w:tc>
        <w:tc>
          <w:tcPr>
            <w:tcW w:w="1843" w:type="dxa"/>
          </w:tcPr>
          <w:p w:rsidR="001F5687" w:rsidRDefault="001F5687" w:rsidP="00923D0E">
            <w:pPr>
              <w:jc w:val="center"/>
              <w:rPr>
                <w:rFonts w:ascii="Times New Roman" w:hAnsi="Times New Roman" w:cs="Times New Roman"/>
              </w:rPr>
            </w:pPr>
          </w:p>
          <w:p w:rsidR="00DE178A" w:rsidRDefault="001F5687" w:rsidP="0092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к.д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5687" w:rsidRDefault="001F5687" w:rsidP="0092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месяца</w:t>
            </w:r>
          </w:p>
          <w:p w:rsidR="00923D0E" w:rsidRDefault="00923D0E" w:rsidP="00923D0E">
            <w:pPr>
              <w:jc w:val="center"/>
              <w:rPr>
                <w:rFonts w:ascii="Times New Roman" w:hAnsi="Times New Roman" w:cs="Times New Roman"/>
              </w:rPr>
            </w:pPr>
          </w:p>
          <w:p w:rsidR="001F5687" w:rsidRDefault="001F5687" w:rsidP="0092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 (</w:t>
            </w:r>
            <w:r w:rsidR="001059C4">
              <w:rPr>
                <w:rFonts w:ascii="Times New Roman" w:hAnsi="Times New Roman" w:cs="Times New Roman"/>
              </w:rPr>
              <w:t>1 год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813D5" w:rsidRPr="00DE178A" w:rsidRDefault="009813D5" w:rsidP="0092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1F5687" w:rsidRPr="001F5687" w:rsidRDefault="001F5687" w:rsidP="0092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5687">
              <w:rPr>
                <w:rFonts w:ascii="Times New Roman" w:hAnsi="Times New Roman" w:cs="Times New Roman"/>
              </w:rPr>
              <w:t>Сетевая</w:t>
            </w:r>
          </w:p>
          <w:p w:rsidR="001F5687" w:rsidRPr="001F5687" w:rsidRDefault="001F5687" w:rsidP="0092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5687">
              <w:rPr>
                <w:rFonts w:ascii="Times New Roman" w:hAnsi="Times New Roman" w:cs="Times New Roman"/>
              </w:rPr>
              <w:t>организация и</w:t>
            </w:r>
          </w:p>
          <w:p w:rsidR="001F5687" w:rsidRPr="006D5EDF" w:rsidRDefault="001F5687" w:rsidP="0092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5EDF">
              <w:rPr>
                <w:rFonts w:ascii="Times New Roman" w:hAnsi="Times New Roman" w:cs="Times New Roman"/>
                <w:sz w:val="20"/>
              </w:rPr>
              <w:t>Заявитель в части</w:t>
            </w:r>
          </w:p>
          <w:p w:rsidR="001F5687" w:rsidRPr="006D5EDF" w:rsidRDefault="001F5687" w:rsidP="0092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5EDF">
              <w:rPr>
                <w:rFonts w:ascii="Times New Roman" w:hAnsi="Times New Roman" w:cs="Times New Roman"/>
                <w:sz w:val="20"/>
              </w:rPr>
              <w:t xml:space="preserve">мероприятий </w:t>
            </w:r>
            <w:proofErr w:type="gramStart"/>
            <w:r w:rsidRPr="006D5ED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DE178A" w:rsidRPr="001F5687" w:rsidRDefault="001F5687" w:rsidP="00923D0E">
            <w:pPr>
              <w:jc w:val="center"/>
              <w:rPr>
                <w:rFonts w:ascii="Times New Roman" w:hAnsi="Times New Roman" w:cs="Times New Roman"/>
              </w:rPr>
            </w:pPr>
            <w:r w:rsidRPr="006D5EDF">
              <w:rPr>
                <w:rFonts w:ascii="Times New Roman" w:hAnsi="Times New Roman" w:cs="Times New Roman"/>
                <w:sz w:val="20"/>
              </w:rPr>
              <w:t xml:space="preserve">своих </w:t>
            </w:r>
            <w:proofErr w:type="gramStart"/>
            <w:r w:rsidRPr="006D5EDF">
              <w:rPr>
                <w:rFonts w:ascii="Times New Roman" w:hAnsi="Times New Roman" w:cs="Times New Roman"/>
                <w:sz w:val="20"/>
              </w:rPr>
              <w:t>границах</w:t>
            </w:r>
            <w:proofErr w:type="gramEnd"/>
          </w:p>
        </w:tc>
      </w:tr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7" w:type="dxa"/>
            <w:vAlign w:val="center"/>
          </w:tcPr>
          <w:p w:rsidR="00DE178A" w:rsidRPr="00EB6E19" w:rsidRDefault="00EB6E19" w:rsidP="006D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>Проверка выполнения заявителем технических условий</w:t>
            </w:r>
            <w:r w:rsidR="001F5687">
              <w:rPr>
                <w:rFonts w:ascii="Times New Roman" w:hAnsi="Times New Roman" w:cs="Times New Roman"/>
              </w:rPr>
              <w:t xml:space="preserve"> </w:t>
            </w:r>
            <w:r w:rsidR="0056494F">
              <w:rPr>
                <w:rFonts w:ascii="Times New Roman" w:hAnsi="Times New Roman" w:cs="Times New Roman"/>
              </w:rPr>
              <w:t>(в случае необходимости)</w:t>
            </w:r>
            <w:r w:rsidR="00F30883">
              <w:rPr>
                <w:rFonts w:ascii="Times New Roman" w:hAnsi="Times New Roman" w:cs="Times New Roman"/>
              </w:rPr>
              <w:t>.</w:t>
            </w:r>
            <w:r w:rsidRPr="00EB6E19">
              <w:rPr>
                <w:rFonts w:ascii="Times New Roman" w:hAnsi="Times New Roman" w:cs="Times New Roman"/>
              </w:rPr>
              <w:t xml:space="preserve"> Подготовка и выдача акт</w:t>
            </w:r>
            <w:r w:rsidR="001F5687">
              <w:rPr>
                <w:rFonts w:ascii="Times New Roman" w:hAnsi="Times New Roman" w:cs="Times New Roman"/>
              </w:rPr>
              <w:t>а</w:t>
            </w:r>
            <w:r w:rsidRPr="00EB6E19">
              <w:rPr>
                <w:rFonts w:ascii="Times New Roman" w:hAnsi="Times New Roman" w:cs="Times New Roman"/>
              </w:rPr>
              <w:t xml:space="preserve"> </w:t>
            </w:r>
            <w:r w:rsidR="001F5687">
              <w:rPr>
                <w:rFonts w:ascii="Times New Roman" w:hAnsi="Times New Roman" w:cs="Times New Roman"/>
              </w:rPr>
              <w:t>допуска в эксплуатацию</w:t>
            </w:r>
            <w:r w:rsidRPr="00EB6E19">
              <w:rPr>
                <w:rFonts w:ascii="Times New Roman" w:hAnsi="Times New Roman" w:cs="Times New Roman"/>
              </w:rPr>
              <w:t xml:space="preserve"> приборов учета</w:t>
            </w:r>
            <w:r w:rsidR="001F5687">
              <w:rPr>
                <w:rFonts w:ascii="Times New Roman" w:hAnsi="Times New Roman" w:cs="Times New Roman"/>
              </w:rPr>
              <w:t xml:space="preserve"> </w:t>
            </w:r>
            <w:r w:rsidR="001059C4">
              <w:rPr>
                <w:rFonts w:ascii="Times New Roman" w:hAnsi="Times New Roman" w:cs="Times New Roman"/>
              </w:rPr>
              <w:t>и а</w:t>
            </w:r>
            <w:r w:rsidR="001059C4" w:rsidRPr="00EB6E19">
              <w:rPr>
                <w:rFonts w:ascii="Times New Roman" w:hAnsi="Times New Roman" w:cs="Times New Roman"/>
              </w:rPr>
              <w:t>кта о</w:t>
            </w:r>
            <w:r w:rsidR="001059C4">
              <w:rPr>
                <w:rFonts w:ascii="Times New Roman" w:hAnsi="Times New Roman" w:cs="Times New Roman"/>
              </w:rPr>
              <w:t xml:space="preserve"> </w:t>
            </w:r>
            <w:r w:rsidR="001059C4" w:rsidRPr="00EB6E19">
              <w:rPr>
                <w:rFonts w:ascii="Times New Roman" w:hAnsi="Times New Roman" w:cs="Times New Roman"/>
              </w:rPr>
              <w:t xml:space="preserve">выполнении </w:t>
            </w:r>
            <w:proofErr w:type="spellStart"/>
            <w:r w:rsidR="001059C4">
              <w:rPr>
                <w:rFonts w:ascii="Times New Roman" w:hAnsi="Times New Roman" w:cs="Times New Roman"/>
              </w:rPr>
              <w:t>т</w:t>
            </w:r>
            <w:r w:rsidR="00923D0E">
              <w:rPr>
                <w:rFonts w:ascii="Times New Roman" w:hAnsi="Times New Roman" w:cs="Times New Roman"/>
              </w:rPr>
              <w:t>ехусловий</w:t>
            </w:r>
            <w:proofErr w:type="spellEnd"/>
            <w:r w:rsidR="00923D0E">
              <w:rPr>
                <w:rFonts w:ascii="Times New Roman" w:hAnsi="Times New Roman" w:cs="Times New Roman"/>
              </w:rPr>
              <w:t>.</w:t>
            </w:r>
            <w:r w:rsidRPr="00EB6E19">
              <w:rPr>
                <w:rFonts w:ascii="Times New Roman" w:hAnsi="Times New Roman" w:cs="Times New Roman"/>
              </w:rPr>
              <w:t xml:space="preserve"> </w:t>
            </w:r>
            <w:r w:rsidR="00923D0E">
              <w:rPr>
                <w:rFonts w:ascii="Times New Roman" w:hAnsi="Times New Roman" w:cs="Times New Roman"/>
              </w:rPr>
              <w:t>И</w:t>
            </w:r>
            <w:r w:rsidRPr="00EB6E19">
              <w:rPr>
                <w:rFonts w:ascii="Times New Roman" w:hAnsi="Times New Roman" w:cs="Times New Roman"/>
              </w:rPr>
              <w:t xml:space="preserve">ли указание </w:t>
            </w:r>
            <w:r w:rsidR="001F5687">
              <w:rPr>
                <w:rFonts w:ascii="Times New Roman" w:hAnsi="Times New Roman" w:cs="Times New Roman"/>
              </w:rPr>
              <w:t>замечаний</w:t>
            </w:r>
            <w:r w:rsidRPr="00EB6E19">
              <w:rPr>
                <w:rFonts w:ascii="Times New Roman" w:hAnsi="Times New Roman" w:cs="Times New Roman"/>
              </w:rPr>
              <w:t>, допущенных</w:t>
            </w:r>
            <w:r w:rsidR="001F5687">
              <w:rPr>
                <w:rFonts w:ascii="Times New Roman" w:hAnsi="Times New Roman" w:cs="Times New Roman"/>
              </w:rPr>
              <w:t xml:space="preserve"> </w:t>
            </w:r>
            <w:r w:rsidRPr="00EB6E19">
              <w:rPr>
                <w:rFonts w:ascii="Times New Roman" w:hAnsi="Times New Roman" w:cs="Times New Roman"/>
              </w:rPr>
              <w:t xml:space="preserve">при выполнении технических условий. </w:t>
            </w:r>
          </w:p>
        </w:tc>
        <w:tc>
          <w:tcPr>
            <w:tcW w:w="1843" w:type="dxa"/>
            <w:vAlign w:val="center"/>
          </w:tcPr>
          <w:p w:rsidR="00DE178A" w:rsidRPr="00DE178A" w:rsidRDefault="001059C4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B1DBC">
              <w:rPr>
                <w:rFonts w:ascii="Times New Roman" w:hAnsi="Times New Roman" w:cs="Times New Roman"/>
              </w:rPr>
              <w:t xml:space="preserve"> со дня получения уведомления</w:t>
            </w:r>
          </w:p>
        </w:tc>
        <w:tc>
          <w:tcPr>
            <w:tcW w:w="1784" w:type="dxa"/>
            <w:vAlign w:val="center"/>
          </w:tcPr>
          <w:p w:rsidR="00DE178A" w:rsidRPr="001F5687" w:rsidRDefault="001059C4" w:rsidP="001F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организация</w:t>
            </w:r>
          </w:p>
        </w:tc>
      </w:tr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Default="00DE178A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7" w:type="dxa"/>
            <w:vAlign w:val="center"/>
          </w:tcPr>
          <w:p w:rsidR="00DE178A" w:rsidRDefault="00EB6E19" w:rsidP="00105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>Подписание акта об осуществлении технологического</w:t>
            </w:r>
            <w:r w:rsidR="001059C4">
              <w:rPr>
                <w:rFonts w:ascii="Times New Roman" w:hAnsi="Times New Roman" w:cs="Times New Roman"/>
              </w:rPr>
              <w:t xml:space="preserve"> </w:t>
            </w:r>
            <w:r w:rsidRPr="00EB6E19">
              <w:rPr>
                <w:rFonts w:ascii="Times New Roman" w:hAnsi="Times New Roman" w:cs="Times New Roman"/>
              </w:rPr>
              <w:t>присоединения</w:t>
            </w:r>
            <w:r w:rsidR="00CC0C57">
              <w:rPr>
                <w:rFonts w:ascii="Times New Roman" w:hAnsi="Times New Roman" w:cs="Times New Roman"/>
              </w:rPr>
              <w:t>.</w:t>
            </w:r>
          </w:p>
          <w:p w:rsidR="00CC0C57" w:rsidRPr="00EB6E19" w:rsidRDefault="00CC0C57" w:rsidP="00105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уведомления об обеспечении сетевой организации возможности присоединения к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етям</w:t>
            </w:r>
            <w:proofErr w:type="spellEnd"/>
          </w:p>
        </w:tc>
        <w:tc>
          <w:tcPr>
            <w:tcW w:w="1843" w:type="dxa"/>
            <w:vAlign w:val="center"/>
          </w:tcPr>
          <w:p w:rsidR="00DE178A" w:rsidRDefault="001059C4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C0C57" w:rsidRDefault="00CC0C57" w:rsidP="00DE178A">
            <w:pPr>
              <w:jc w:val="center"/>
              <w:rPr>
                <w:rFonts w:ascii="Times New Roman" w:hAnsi="Times New Roman" w:cs="Times New Roman"/>
              </w:rPr>
            </w:pPr>
          </w:p>
          <w:p w:rsidR="00CC0C57" w:rsidRPr="00DE178A" w:rsidRDefault="00CC0C57" w:rsidP="00DE17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срока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выполнения ТУ</w:t>
            </w:r>
          </w:p>
        </w:tc>
        <w:tc>
          <w:tcPr>
            <w:tcW w:w="1784" w:type="dxa"/>
            <w:vAlign w:val="center"/>
          </w:tcPr>
          <w:p w:rsidR="00DE178A" w:rsidRPr="00DE178A" w:rsidRDefault="001059C4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организация и Заявитель</w:t>
            </w:r>
          </w:p>
        </w:tc>
      </w:tr>
      <w:tr w:rsidR="00DE178A" w:rsidRPr="00DE178A" w:rsidTr="006D5EDF">
        <w:trPr>
          <w:jc w:val="center"/>
        </w:trPr>
        <w:tc>
          <w:tcPr>
            <w:tcW w:w="513" w:type="dxa"/>
            <w:vAlign w:val="center"/>
          </w:tcPr>
          <w:p w:rsidR="00DE178A" w:rsidRPr="00DE178A" w:rsidRDefault="00EB6E19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7" w:type="dxa"/>
            <w:vAlign w:val="center"/>
          </w:tcPr>
          <w:p w:rsidR="00DE178A" w:rsidRPr="00EB6E19" w:rsidRDefault="00EB6E19" w:rsidP="00105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E19">
              <w:rPr>
                <w:rFonts w:ascii="Times New Roman" w:hAnsi="Times New Roman" w:cs="Times New Roman"/>
              </w:rPr>
              <w:t xml:space="preserve">Уведомление </w:t>
            </w:r>
            <w:proofErr w:type="spellStart"/>
            <w:r w:rsidRPr="00EB6E19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EB6E19">
              <w:rPr>
                <w:rFonts w:ascii="Times New Roman" w:hAnsi="Times New Roman" w:cs="Times New Roman"/>
              </w:rPr>
              <w:t xml:space="preserve"> организации об</w:t>
            </w:r>
            <w:r w:rsidR="001059C4">
              <w:rPr>
                <w:rFonts w:ascii="Times New Roman" w:hAnsi="Times New Roman" w:cs="Times New Roman"/>
              </w:rPr>
              <w:t xml:space="preserve"> </w:t>
            </w:r>
            <w:r w:rsidRPr="00EB6E19">
              <w:rPr>
                <w:rFonts w:ascii="Times New Roman" w:hAnsi="Times New Roman" w:cs="Times New Roman"/>
              </w:rPr>
              <w:t>исполнении договора с направле</w:t>
            </w:r>
            <w:r w:rsidR="001059C4">
              <w:rPr>
                <w:rFonts w:ascii="Times New Roman" w:hAnsi="Times New Roman" w:cs="Times New Roman"/>
              </w:rPr>
              <w:t>нием копии акта</w:t>
            </w:r>
          </w:p>
        </w:tc>
        <w:tc>
          <w:tcPr>
            <w:tcW w:w="1843" w:type="dxa"/>
            <w:vAlign w:val="center"/>
          </w:tcPr>
          <w:p w:rsidR="00DE178A" w:rsidRPr="00DE178A" w:rsidRDefault="001059C4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р.д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DE178A" w:rsidRPr="00DE178A" w:rsidRDefault="001059C4" w:rsidP="00DE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организация</w:t>
            </w:r>
          </w:p>
        </w:tc>
      </w:tr>
    </w:tbl>
    <w:p w:rsidR="00CC0C57" w:rsidRDefault="00CC0C57" w:rsidP="004C0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8F1" w:rsidRPr="00CF6534" w:rsidRDefault="004C08F1" w:rsidP="004C0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5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12537" w:rsidRPr="001059C4" w:rsidRDefault="00812537" w:rsidP="00812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059C4">
        <w:rPr>
          <w:rFonts w:ascii="Times New Roman" w:hAnsi="Times New Roman" w:cs="Times New Roman"/>
        </w:rPr>
        <w:t>к Регламенту</w:t>
      </w:r>
    </w:p>
    <w:p w:rsidR="00812537" w:rsidRPr="001059C4" w:rsidRDefault="00812537" w:rsidP="00812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059C4">
        <w:rPr>
          <w:rFonts w:ascii="Times New Roman" w:hAnsi="Times New Roman" w:cs="Times New Roman"/>
        </w:rPr>
        <w:t>оказания услуги по технологическому присоединению</w:t>
      </w:r>
    </w:p>
    <w:p w:rsidR="00812537" w:rsidRPr="001059C4" w:rsidRDefault="00812537" w:rsidP="00812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059C4">
        <w:rPr>
          <w:rFonts w:ascii="Times New Roman" w:hAnsi="Times New Roman" w:cs="Times New Roman"/>
        </w:rPr>
        <w:t xml:space="preserve">энергоустановок заявителей к электрическим сетям </w:t>
      </w:r>
    </w:p>
    <w:p w:rsidR="00812537" w:rsidRPr="001059C4" w:rsidRDefault="001766BD" w:rsidP="00812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</w:t>
      </w:r>
      <w:r w:rsidR="00812537" w:rsidRPr="001059C4">
        <w:rPr>
          <w:rFonts w:ascii="Times New Roman" w:hAnsi="Times New Roman" w:cs="Times New Roman"/>
        </w:rPr>
        <w:t xml:space="preserve"> «Уссурийск-Электросеть»</w:t>
      </w:r>
    </w:p>
    <w:p w:rsidR="004C08F1" w:rsidRDefault="004C08F1" w:rsidP="004C0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8F1" w:rsidRPr="004C08F1" w:rsidRDefault="004C08F1" w:rsidP="004C0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8F1">
        <w:rPr>
          <w:rFonts w:ascii="Times New Roman" w:hAnsi="Times New Roman" w:cs="Times New Roman"/>
          <w:b/>
          <w:bCs/>
          <w:sz w:val="24"/>
          <w:szCs w:val="24"/>
        </w:rPr>
        <w:t>Требования к заявке на технологическое присоединение</w:t>
      </w:r>
    </w:p>
    <w:p w:rsidR="004C08F1" w:rsidRDefault="004C08F1" w:rsidP="004C0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37">
        <w:rPr>
          <w:rFonts w:ascii="Times New Roman" w:hAnsi="Times New Roman" w:cs="Times New Roman"/>
          <w:sz w:val="24"/>
          <w:szCs w:val="24"/>
        </w:rPr>
        <w:t>В заявке на технологическое присоединение объектов Заявителей,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указаны:</w:t>
      </w:r>
    </w:p>
    <w:p w:rsidR="00812537" w:rsidRPr="008E4A00" w:rsidRDefault="008E4A00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812537" w:rsidRPr="00812537">
        <w:rPr>
          <w:rFonts w:ascii="Times New Roman" w:hAnsi="Times New Roman" w:cs="Times New Roman"/>
          <w:sz w:val="24"/>
          <w:szCs w:val="24"/>
        </w:rPr>
        <w:t>) реквизиты заявителя (для юридических лиц - полное наименование и номер записи</w:t>
      </w:r>
      <w:r w:rsidR="00812537">
        <w:rPr>
          <w:rFonts w:ascii="Times New Roman" w:hAnsi="Times New Roman" w:cs="Times New Roman"/>
          <w:sz w:val="24"/>
          <w:szCs w:val="24"/>
        </w:rPr>
        <w:t xml:space="preserve"> </w:t>
      </w:r>
      <w:r w:rsidR="00812537" w:rsidRPr="00812537">
        <w:rPr>
          <w:rFonts w:ascii="Times New Roman" w:hAnsi="Times New Roman" w:cs="Times New Roman"/>
          <w:sz w:val="24"/>
          <w:szCs w:val="24"/>
        </w:rPr>
        <w:t>в Едином государственном реестре юридических лиц (ЕГРЮЛ), для индивидуальных</w:t>
      </w:r>
      <w:r w:rsidR="00812537">
        <w:rPr>
          <w:rFonts w:ascii="Times New Roman" w:hAnsi="Times New Roman" w:cs="Times New Roman"/>
          <w:sz w:val="24"/>
          <w:szCs w:val="24"/>
        </w:rPr>
        <w:t xml:space="preserve"> </w:t>
      </w:r>
      <w:r w:rsidR="00812537" w:rsidRPr="00812537">
        <w:rPr>
          <w:rFonts w:ascii="Times New Roman" w:hAnsi="Times New Roman" w:cs="Times New Roman"/>
          <w:sz w:val="24"/>
          <w:szCs w:val="24"/>
        </w:rPr>
        <w:t>предпринимателей - номер записи в Едином государственном реестре индивидуальных</w:t>
      </w:r>
      <w:r w:rsidR="00812537">
        <w:rPr>
          <w:rFonts w:ascii="Times New Roman" w:hAnsi="Times New Roman" w:cs="Times New Roman"/>
          <w:sz w:val="24"/>
          <w:szCs w:val="24"/>
        </w:rPr>
        <w:t xml:space="preserve"> </w:t>
      </w:r>
      <w:r w:rsidR="00812537" w:rsidRPr="00812537">
        <w:rPr>
          <w:rFonts w:ascii="Times New Roman" w:hAnsi="Times New Roman" w:cs="Times New Roman"/>
          <w:sz w:val="24"/>
          <w:szCs w:val="24"/>
        </w:rPr>
        <w:t xml:space="preserve">предпринимателей (ЕГРИП) и дата ее внесения в </w:t>
      </w:r>
      <w:r w:rsidR="00812537" w:rsidRPr="008E4A00">
        <w:rPr>
          <w:rFonts w:ascii="Times New Roman" w:hAnsi="Times New Roman" w:cs="Times New Roman"/>
          <w:sz w:val="24"/>
          <w:szCs w:val="24"/>
        </w:rPr>
        <w:t>реестр)</w:t>
      </w:r>
      <w:r w:rsidRPr="008E4A00">
        <w:rPr>
          <w:rFonts w:ascii="Times New Roman" w:hAnsi="Times New Roman" w:cs="Times New Roman"/>
          <w:sz w:val="24"/>
          <w:szCs w:val="24"/>
        </w:rPr>
        <w:t>,  для физических лиц - фамилия, имя, отчество, серия, номер и дата выдачи паспорта или иного документа, удостоверяющего личность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Федерации)</w:t>
      </w:r>
      <w:r w:rsidR="00812537" w:rsidRPr="008E4A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12537" w:rsidRPr="00812537" w:rsidRDefault="008E4A00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12537" w:rsidRPr="00812537">
        <w:rPr>
          <w:rFonts w:ascii="Times New Roman" w:hAnsi="Times New Roman" w:cs="Times New Roman"/>
          <w:sz w:val="24"/>
          <w:szCs w:val="24"/>
        </w:rPr>
        <w:t xml:space="preserve">) наименование и место нахождения </w:t>
      </w:r>
      <w:proofErr w:type="spellStart"/>
      <w:r w:rsidR="00812537" w:rsidRPr="008125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12537" w:rsidRPr="00812537">
        <w:rPr>
          <w:rFonts w:ascii="Times New Roman" w:hAnsi="Times New Roman" w:cs="Times New Roman"/>
          <w:sz w:val="24"/>
          <w:szCs w:val="24"/>
        </w:rPr>
        <w:t xml:space="preserve"> устройств, которые</w:t>
      </w:r>
      <w:r w:rsidR="00812537">
        <w:rPr>
          <w:rFonts w:ascii="Times New Roman" w:hAnsi="Times New Roman" w:cs="Times New Roman"/>
          <w:sz w:val="24"/>
          <w:szCs w:val="24"/>
        </w:rPr>
        <w:t xml:space="preserve"> </w:t>
      </w:r>
      <w:r w:rsidR="00812537" w:rsidRPr="00812537">
        <w:rPr>
          <w:rFonts w:ascii="Times New Roman" w:hAnsi="Times New Roman" w:cs="Times New Roman"/>
          <w:sz w:val="24"/>
          <w:szCs w:val="24"/>
        </w:rPr>
        <w:t>необходимо присоединить к электрическим сетям сетевой организации;</w:t>
      </w:r>
    </w:p>
    <w:p w:rsidR="00812537" w:rsidRPr="008E4A00" w:rsidRDefault="008E4A00" w:rsidP="008E4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2537" w:rsidRPr="008E4A00">
        <w:rPr>
          <w:rFonts w:ascii="Times New Roman" w:hAnsi="Times New Roman" w:cs="Times New Roman"/>
          <w:sz w:val="24"/>
          <w:szCs w:val="24"/>
        </w:rPr>
        <w:t>) место нахождения заявителя;</w:t>
      </w:r>
    </w:p>
    <w:p w:rsidR="008E4A00" w:rsidRPr="008E4A00" w:rsidRDefault="008E4A00" w:rsidP="008E4A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E4A00">
        <w:rPr>
          <w:rFonts w:ascii="Times New Roman" w:hAnsi="Times New Roman" w:cs="Times New Roman"/>
          <w:sz w:val="24"/>
          <w:szCs w:val="24"/>
        </w:rPr>
        <w:t xml:space="preserve">) запрашиваемая максимальная мощность </w:t>
      </w:r>
      <w:proofErr w:type="spellStart"/>
      <w:r w:rsidRPr="008E4A0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4A00">
        <w:rPr>
          <w:rFonts w:ascii="Times New Roman" w:hAnsi="Times New Roman" w:cs="Times New Roman"/>
          <w:sz w:val="24"/>
          <w:szCs w:val="24"/>
        </w:rPr>
        <w:t xml:space="preserve"> устройств и их технические характеристики, количество, мощность генераторов и присоединяемых к сети трансформаторов;</w:t>
      </w:r>
    </w:p>
    <w:p w:rsidR="008E4A00" w:rsidRPr="008E4A00" w:rsidRDefault="008E4A00" w:rsidP="008E4A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6"/>
      <w:bookmarkEnd w:id="1"/>
      <w:r w:rsidRPr="008E4A00">
        <w:rPr>
          <w:rFonts w:ascii="Times New Roman" w:hAnsi="Times New Roman" w:cs="Times New Roman"/>
          <w:sz w:val="24"/>
          <w:szCs w:val="24"/>
        </w:rPr>
        <w:t xml:space="preserve">д) количество точек присоединения с указанием технических параметров элементов </w:t>
      </w:r>
      <w:proofErr w:type="spellStart"/>
      <w:r w:rsidRPr="008E4A0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4A00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8E4A00" w:rsidRPr="008E4A00" w:rsidRDefault="008E4A00" w:rsidP="008E4A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7"/>
      <w:bookmarkEnd w:id="2"/>
      <w:r w:rsidRPr="008E4A00">
        <w:rPr>
          <w:rFonts w:ascii="Times New Roman" w:hAnsi="Times New Roman" w:cs="Times New Roman"/>
          <w:sz w:val="24"/>
          <w:szCs w:val="24"/>
        </w:rPr>
        <w:t xml:space="preserve">е) заявляемая категория надежности </w:t>
      </w:r>
      <w:proofErr w:type="spellStart"/>
      <w:r w:rsidRPr="008E4A0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4A00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8E4A00" w:rsidRPr="008E4A00" w:rsidRDefault="008E4A00" w:rsidP="008E4A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00">
        <w:rPr>
          <w:rFonts w:ascii="Times New Roman" w:hAnsi="Times New Roman" w:cs="Times New Roman"/>
          <w:sz w:val="24"/>
          <w:szCs w:val="24"/>
        </w:rPr>
        <w:t xml:space="preserve">ж)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8E4A00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8E4A00">
        <w:rPr>
          <w:rFonts w:ascii="Times New Roman" w:hAnsi="Times New Roman" w:cs="Times New Roman"/>
          <w:sz w:val="24"/>
          <w:szCs w:val="24"/>
        </w:rPr>
        <w:t xml:space="preserve"> напряжения в точках присоединения;</w:t>
      </w:r>
    </w:p>
    <w:p w:rsidR="008E4A00" w:rsidRPr="008E4A00" w:rsidRDefault="008E4A00" w:rsidP="008E4A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00">
        <w:rPr>
          <w:rFonts w:ascii="Times New Roman" w:hAnsi="Times New Roman" w:cs="Times New Roman"/>
          <w:sz w:val="24"/>
          <w:szCs w:val="24"/>
        </w:rPr>
        <w:t>з)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энергии);</w:t>
      </w:r>
    </w:p>
    <w:p w:rsidR="008E4A00" w:rsidRPr="008E4A00" w:rsidRDefault="008E4A00" w:rsidP="008E4A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00">
        <w:rPr>
          <w:rFonts w:ascii="Times New Roman" w:hAnsi="Times New Roman" w:cs="Times New Roman"/>
          <w:sz w:val="24"/>
          <w:szCs w:val="24"/>
        </w:rPr>
        <w:t>з(1)) необходимость наличия технологической и (или) аварийной брони;</w:t>
      </w:r>
    </w:p>
    <w:p w:rsidR="008E4A00" w:rsidRPr="008E4A00" w:rsidRDefault="008E4A00" w:rsidP="008E4A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3"/>
      <w:bookmarkEnd w:id="3"/>
      <w:r w:rsidRPr="008E4A00">
        <w:rPr>
          <w:rFonts w:ascii="Times New Roman" w:hAnsi="Times New Roman" w:cs="Times New Roman"/>
          <w:sz w:val="24"/>
          <w:szCs w:val="24"/>
        </w:rPr>
        <w:t xml:space="preserve">и) сроки проектирования и поэтапного введения в эксплуатацию </w:t>
      </w:r>
      <w:proofErr w:type="spellStart"/>
      <w:r w:rsidRPr="008E4A0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4A00">
        <w:rPr>
          <w:rFonts w:ascii="Times New Roman" w:hAnsi="Times New Roman" w:cs="Times New Roman"/>
          <w:sz w:val="24"/>
          <w:szCs w:val="24"/>
        </w:rPr>
        <w:t xml:space="preserve"> устройств (в том числе по этапам и очередям);</w:t>
      </w:r>
    </w:p>
    <w:p w:rsidR="008E4A00" w:rsidRPr="008E4A00" w:rsidRDefault="008E4A00" w:rsidP="008E4A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00">
        <w:rPr>
          <w:rFonts w:ascii="Times New Roman" w:hAnsi="Times New Roman" w:cs="Times New Roman"/>
          <w:sz w:val="24"/>
          <w:szCs w:val="24"/>
        </w:rPr>
        <w:t xml:space="preserve">к) планируемое распределение максимальной мощности, сроков ввода, набора нагрузки и сведения о категории надежности электроснабжения при вводе </w:t>
      </w:r>
      <w:proofErr w:type="spellStart"/>
      <w:r w:rsidRPr="008E4A0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4A00">
        <w:rPr>
          <w:rFonts w:ascii="Times New Roman" w:hAnsi="Times New Roman" w:cs="Times New Roman"/>
          <w:sz w:val="24"/>
          <w:szCs w:val="24"/>
        </w:rPr>
        <w:t xml:space="preserve"> устройств по этапам и очередям;</w:t>
      </w:r>
    </w:p>
    <w:p w:rsidR="00812537" w:rsidRDefault="008E4A00" w:rsidP="008E4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6"/>
      <w:bookmarkEnd w:id="4"/>
      <w:r w:rsidRPr="008E4A00">
        <w:rPr>
          <w:rFonts w:ascii="Times New Roman" w:hAnsi="Times New Roman" w:cs="Times New Roman"/>
          <w:sz w:val="24"/>
          <w:szCs w:val="24"/>
        </w:rPr>
        <w:t>л)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</w:t>
      </w:r>
      <w:r>
        <w:rPr>
          <w:rFonts w:ascii="Times New Roman" w:hAnsi="Times New Roman" w:cs="Times New Roman"/>
          <w:sz w:val="24"/>
          <w:szCs w:val="24"/>
        </w:rPr>
        <w:t>ектрической энергии (мощности)).</w:t>
      </w:r>
    </w:p>
    <w:p w:rsidR="008E4A00" w:rsidRPr="008E4A00" w:rsidRDefault="008E4A00" w:rsidP="008E4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37" w:rsidRPr="00513E83" w:rsidRDefault="00812537" w:rsidP="00513E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13E83">
        <w:rPr>
          <w:rFonts w:ascii="Times New Roman" w:hAnsi="Times New Roman" w:cs="Times New Roman"/>
          <w:bCs/>
          <w:sz w:val="24"/>
          <w:szCs w:val="24"/>
        </w:rPr>
        <w:t>К заявке прилагаются следующие документы:</w:t>
      </w:r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37">
        <w:rPr>
          <w:rFonts w:ascii="Times New Roman" w:hAnsi="Times New Roman" w:cs="Times New Roman"/>
          <w:sz w:val="24"/>
          <w:szCs w:val="24"/>
        </w:rPr>
        <w:t xml:space="preserve">1) план расположения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 xml:space="preserve"> устройств, которые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 xml:space="preserve">присоединить к электрическим сетям сетевой организации </w:t>
      </w:r>
      <w:r w:rsidR="008E4A00">
        <w:rPr>
          <w:rFonts w:ascii="Times New Roman" w:hAnsi="Times New Roman" w:cs="Times New Roman"/>
          <w:sz w:val="24"/>
          <w:szCs w:val="24"/>
        </w:rPr>
        <w:t>(</w:t>
      </w:r>
      <w:r w:rsidRPr="00812537">
        <w:rPr>
          <w:rFonts w:ascii="Times New Roman" w:hAnsi="Times New Roman" w:cs="Times New Roman"/>
          <w:sz w:val="24"/>
          <w:szCs w:val="24"/>
        </w:rPr>
        <w:t xml:space="preserve">рекомендован </w:t>
      </w:r>
      <w:proofErr w:type="gramStart"/>
      <w:r w:rsidRPr="00812537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812537">
        <w:rPr>
          <w:rFonts w:ascii="Times New Roman" w:hAnsi="Times New Roman" w:cs="Times New Roman"/>
          <w:sz w:val="24"/>
          <w:szCs w:val="24"/>
        </w:rPr>
        <w:t xml:space="preserve"> однозначно определяющий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месторасположения участка Заявителя</w:t>
      </w:r>
      <w:r w:rsidR="008E4A00">
        <w:rPr>
          <w:rFonts w:ascii="Times New Roman" w:hAnsi="Times New Roman" w:cs="Times New Roman"/>
          <w:sz w:val="24"/>
          <w:szCs w:val="24"/>
        </w:rPr>
        <w:t>)</w:t>
      </w:r>
      <w:r w:rsidRPr="00812537">
        <w:rPr>
          <w:rFonts w:ascii="Times New Roman" w:hAnsi="Times New Roman" w:cs="Times New Roman"/>
          <w:sz w:val="24"/>
          <w:szCs w:val="24"/>
        </w:rPr>
        <w:t>;</w:t>
      </w:r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37">
        <w:rPr>
          <w:rFonts w:ascii="Times New Roman" w:hAnsi="Times New Roman" w:cs="Times New Roman"/>
          <w:sz w:val="24"/>
          <w:szCs w:val="24"/>
        </w:rPr>
        <w:t xml:space="preserve">2) перечень и мощность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 xml:space="preserve"> устройств, которые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присоединены к устройствам противоаварийной автоматики;</w:t>
      </w:r>
    </w:p>
    <w:p w:rsidR="00812537" w:rsidRPr="004A1A4B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537">
        <w:rPr>
          <w:rFonts w:ascii="Times New Roman" w:hAnsi="Times New Roman" w:cs="Times New Roman"/>
          <w:sz w:val="24"/>
          <w:szCs w:val="24"/>
        </w:rPr>
        <w:t>3</w:t>
      </w:r>
      <w:r w:rsidRPr="004A1A4B">
        <w:rPr>
          <w:rFonts w:ascii="Times New Roman" w:hAnsi="Times New Roman" w:cs="Times New Roman"/>
          <w:sz w:val="24"/>
          <w:szCs w:val="24"/>
        </w:rPr>
        <w:t xml:space="preserve">) </w:t>
      </w:r>
      <w:r w:rsidR="004A1A4B" w:rsidRPr="004A1A4B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4A1A4B" w:rsidRPr="004A1A4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4A1A4B" w:rsidRPr="004A1A4B">
        <w:rPr>
          <w:rFonts w:ascii="Times New Roman" w:hAnsi="Times New Roman" w:cs="Times New Roman"/>
          <w:sz w:val="24"/>
          <w:szCs w:val="24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="004A1A4B" w:rsidRPr="004A1A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A1A4B" w:rsidRPr="004A1A4B">
        <w:rPr>
          <w:rFonts w:ascii="Times New Roman" w:hAnsi="Times New Roman" w:cs="Times New Roman"/>
          <w:sz w:val="24"/>
          <w:szCs w:val="24"/>
        </w:rPr>
        <w:t xml:space="preserve"> устройств потребителей, </w:t>
      </w:r>
      <w:r w:rsidR="004A1A4B" w:rsidRPr="004A1A4B">
        <w:rPr>
          <w:rFonts w:ascii="Times New Roman" w:hAnsi="Times New Roman" w:cs="Times New Roman"/>
          <w:sz w:val="24"/>
          <w:szCs w:val="24"/>
        </w:rPr>
        <w:lastRenderedPageBreak/>
        <w:t>расположенных в нежилых помещениях многоквартирных домов или</w:t>
      </w:r>
      <w:proofErr w:type="gramEnd"/>
      <w:r w:rsidR="004A1A4B" w:rsidRPr="004A1A4B">
        <w:rPr>
          <w:rFonts w:ascii="Times New Roman" w:hAnsi="Times New Roman" w:cs="Times New Roman"/>
          <w:sz w:val="24"/>
          <w:szCs w:val="24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</w:r>
      <w:r w:rsidRPr="004A1A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2537" w:rsidRPr="004A1A4B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A4B">
        <w:rPr>
          <w:rFonts w:ascii="Times New Roman" w:hAnsi="Times New Roman" w:cs="Times New Roman"/>
          <w:sz w:val="24"/>
          <w:szCs w:val="24"/>
        </w:rPr>
        <w:t xml:space="preserve">4) </w:t>
      </w:r>
      <w:r w:rsidR="004A1A4B" w:rsidRPr="004A1A4B">
        <w:rPr>
          <w:rFonts w:ascii="Times New Roman" w:hAnsi="Times New Roman" w:cs="Times New Roman"/>
          <w:sz w:val="24"/>
          <w:szCs w:val="24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</w:t>
      </w:r>
      <w:proofErr w:type="gramEnd"/>
      <w:r w:rsidR="004A1A4B" w:rsidRPr="004A1A4B">
        <w:rPr>
          <w:rFonts w:ascii="Times New Roman" w:hAnsi="Times New Roman" w:cs="Times New Roman"/>
          <w:sz w:val="24"/>
          <w:szCs w:val="24"/>
        </w:rPr>
        <w:t xml:space="preserve"> или гражданин</w:t>
      </w:r>
      <w:r w:rsidRPr="004A1A4B">
        <w:rPr>
          <w:rFonts w:ascii="Times New Roman" w:hAnsi="Times New Roman" w:cs="Times New Roman"/>
          <w:sz w:val="24"/>
          <w:szCs w:val="24"/>
        </w:rPr>
        <w:t>;</w:t>
      </w:r>
    </w:p>
    <w:p w:rsidR="00812537" w:rsidRPr="004A1A4B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A4B">
        <w:rPr>
          <w:rFonts w:ascii="Times New Roman" w:hAnsi="Times New Roman" w:cs="Times New Roman"/>
          <w:sz w:val="24"/>
          <w:szCs w:val="24"/>
        </w:rPr>
        <w:t>5) в случае технологического</w:t>
      </w:r>
      <w:r w:rsidRPr="00812537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 xml:space="preserve"> устройств,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находящихся в нежилых помещениях, расположенных в многоквартирных домах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объектах капитального строительства, копия документа, подтверждающего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организации, осуществляющей управление многоквартирным домом, при наличии у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организации соответствующих полномочий либо при ее отсутствии или отсутствии у 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полномочий согласие общего собрания владельцев жилых помещений 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дома на организацию присоединения нежилого помещения отдельными линиями</w:t>
      </w:r>
      <w:proofErr w:type="gramEnd"/>
      <w:r w:rsidRPr="0081253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вводного устройства (вводно-распределительного устройства, главного распределительного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щита), установленного на вводе питающей линии сетевой организации в соответствующее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здание или его обособленную часть (если для соответствующего нежилого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 xml:space="preserve">проектом на многоквартирный дом не предусмотрено индивидуальное вводно-распределительное </w:t>
      </w:r>
      <w:r w:rsidRPr="004A1A4B">
        <w:rPr>
          <w:rFonts w:ascii="Times New Roman" w:hAnsi="Times New Roman" w:cs="Times New Roman"/>
          <w:sz w:val="24"/>
          <w:szCs w:val="24"/>
        </w:rPr>
        <w:t>устройство с непосредственным присоединением к питающей линии сетевой организации</w:t>
      </w:r>
      <w:r w:rsidR="004A1A4B" w:rsidRPr="004A1A4B">
        <w:rPr>
          <w:rFonts w:ascii="Times New Roman" w:hAnsi="Times New Roman" w:cs="Times New Roman"/>
          <w:sz w:val="24"/>
          <w:szCs w:val="24"/>
        </w:rPr>
        <w:t>);</w:t>
      </w:r>
    </w:p>
    <w:p w:rsidR="004A1A4B" w:rsidRPr="004A1A4B" w:rsidRDefault="004A1A4B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A4B">
        <w:rPr>
          <w:rFonts w:ascii="Times New Roman" w:hAnsi="Times New Roman" w:cs="Times New Roman"/>
          <w:sz w:val="24"/>
          <w:szCs w:val="24"/>
        </w:rPr>
        <w:t xml:space="preserve">6) в случае технологического присоединения </w:t>
      </w:r>
      <w:proofErr w:type="spellStart"/>
      <w:r w:rsidRPr="004A1A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A1A4B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- копия договора об использовании объектов инфраструктуры и другого имущества общего пользования</w:t>
      </w:r>
    </w:p>
    <w:p w:rsid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37" w:rsidRDefault="00812537" w:rsidP="00415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37">
        <w:rPr>
          <w:rFonts w:ascii="Times New Roman" w:hAnsi="Times New Roman" w:cs="Times New Roman"/>
          <w:b/>
          <w:bCs/>
          <w:sz w:val="24"/>
          <w:szCs w:val="24"/>
        </w:rPr>
        <w:t>Документы,</w:t>
      </w:r>
      <w:r w:rsidR="002511A2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необходимые</w:t>
      </w:r>
      <w:r w:rsidRPr="00812537">
        <w:rPr>
          <w:rFonts w:ascii="Times New Roman" w:hAnsi="Times New Roman" w:cs="Times New Roman"/>
          <w:b/>
          <w:bCs/>
          <w:sz w:val="24"/>
          <w:szCs w:val="24"/>
        </w:rPr>
        <w:t xml:space="preserve"> для заключения договора энергоснабжения</w:t>
      </w:r>
    </w:p>
    <w:p w:rsidR="00415449" w:rsidRPr="00812537" w:rsidRDefault="00415449" w:rsidP="004154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37">
        <w:rPr>
          <w:rFonts w:ascii="Times New Roman" w:hAnsi="Times New Roman" w:cs="Times New Roman"/>
          <w:sz w:val="24"/>
          <w:szCs w:val="24"/>
        </w:rPr>
        <w:t>До завершения процедуры технологического присоединения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предоставляются гарантирующему поставщику – непосредственно Заявителем, либо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сетевую организацию.</w:t>
      </w:r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37">
        <w:rPr>
          <w:rFonts w:ascii="Times New Roman" w:hAnsi="Times New Roman" w:cs="Times New Roman"/>
          <w:sz w:val="24"/>
          <w:szCs w:val="24"/>
        </w:rPr>
        <w:t>1) заявление о заключении соответствующего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37">
        <w:rPr>
          <w:rFonts w:ascii="Times New Roman" w:hAnsi="Times New Roman" w:cs="Times New Roman"/>
          <w:sz w:val="24"/>
          <w:szCs w:val="24"/>
        </w:rPr>
        <w:t>2) подписанный заявителем проект договора энергоснабжения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(поставки) электрической энергии (мощности)) или протокол разногласий к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договора, форма которого размещена (опубликована) гарантирующим поставщиком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(предоставляется по желанию заявителя);</w:t>
      </w:r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537">
        <w:rPr>
          <w:rFonts w:ascii="Times New Roman" w:hAnsi="Times New Roman" w:cs="Times New Roman"/>
          <w:sz w:val="24"/>
          <w:szCs w:val="24"/>
        </w:rPr>
        <w:t>3) правоустанавливающие и иные документы заявителя (свидетельство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государственной регистрации заявителя в качестве юридического лица или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индивидуального предпринимателя, свидетельство о постановке заявителя на учет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налоговом органе, документы, подтверждающие полномочия лица, подписавшего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от имени заявителя, - выписка из протокола (решения, приказа) о назначении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руководителя или доверенность на подписание договора, если договор подписывает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руководитель, копия паспорта</w:t>
      </w:r>
      <w:proofErr w:type="gramEnd"/>
      <w:r w:rsidRPr="00812537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 или иного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удостоверяющего личность, если заявителем выступает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или гражданин);</w:t>
      </w:r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537">
        <w:rPr>
          <w:rFonts w:ascii="Times New Roman" w:hAnsi="Times New Roman" w:cs="Times New Roman"/>
          <w:sz w:val="24"/>
          <w:szCs w:val="24"/>
        </w:rPr>
        <w:t>4) документы, подтверждающие право собственности (хозяйственного 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оперативного управления, аренды и иные законные права владения и (или) 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 xml:space="preserve">предусмотренные законодательством Российской Федерации) на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устройства, либо документы, подтверждающие право владения и (или)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земельным участком, о снабжении которых электрической энергией указано в заявлении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заключении договора (предоставляются только потребителем, когда он выступает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заявителем);</w:t>
      </w:r>
      <w:proofErr w:type="gramEnd"/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537">
        <w:rPr>
          <w:rFonts w:ascii="Times New Roman" w:hAnsi="Times New Roman" w:cs="Times New Roman"/>
          <w:sz w:val="24"/>
          <w:szCs w:val="24"/>
        </w:rPr>
        <w:lastRenderedPageBreak/>
        <w:t>5) документы, подтверждающие технологическое присоединение (в том числе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опосредованно) в установленном порядке к объектам эл</w:t>
      </w:r>
      <w:r>
        <w:rPr>
          <w:rFonts w:ascii="Times New Roman" w:hAnsi="Times New Roman" w:cs="Times New Roman"/>
          <w:sz w:val="24"/>
          <w:szCs w:val="24"/>
        </w:rPr>
        <w:t xml:space="preserve">ектросетевого хозяйства сетевой </w:t>
      </w:r>
      <w:r w:rsidRPr="0081253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 xml:space="preserve"> устройств, о снабжении электрической энергией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указано в заявлении о заключении договора (не предоставля</w:t>
      </w:r>
      <w:r>
        <w:rPr>
          <w:rFonts w:ascii="Times New Roman" w:hAnsi="Times New Roman" w:cs="Times New Roman"/>
          <w:sz w:val="24"/>
          <w:szCs w:val="24"/>
        </w:rPr>
        <w:t xml:space="preserve">ются в случаях отсутствия таких </w:t>
      </w:r>
      <w:r w:rsidRPr="00812537">
        <w:rPr>
          <w:rFonts w:ascii="Times New Roman" w:hAnsi="Times New Roman" w:cs="Times New Roman"/>
          <w:sz w:val="24"/>
          <w:szCs w:val="24"/>
        </w:rPr>
        <w:t>документов у заявителя в соответствии с пунктом 37 настоящего документа либо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направления документов, предусмотренных настоящим пунктом, для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соответствующего договора</w:t>
      </w:r>
      <w:proofErr w:type="gramEnd"/>
      <w:r w:rsidRPr="00812537">
        <w:rPr>
          <w:rFonts w:ascii="Times New Roman" w:hAnsi="Times New Roman" w:cs="Times New Roman"/>
          <w:sz w:val="24"/>
          <w:szCs w:val="24"/>
        </w:rPr>
        <w:t xml:space="preserve"> до завершения процедуры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 xml:space="preserve"> устройств потребителя);</w:t>
      </w:r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37">
        <w:rPr>
          <w:rFonts w:ascii="Times New Roman" w:hAnsi="Times New Roman" w:cs="Times New Roman"/>
          <w:sz w:val="24"/>
          <w:szCs w:val="24"/>
        </w:rPr>
        <w:t>6) документы о допуске в эксплуатацию приборов учета (предоставляются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наличии у заявителя приборов учета). В случае направления документов,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настоящим пунктом, для заключения соответствующего договора до завершения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 xml:space="preserve"> устройств потребителя документы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допуске в эксплуатацию приборов учета предоставляются сетевой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осуществляющей технологическое присоединение, после завершения процедуры допуска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эксплуатацию соответствующих приборов учета;</w:t>
      </w:r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37">
        <w:rPr>
          <w:rFonts w:ascii="Times New Roman" w:hAnsi="Times New Roman" w:cs="Times New Roman"/>
          <w:sz w:val="24"/>
          <w:szCs w:val="24"/>
        </w:rPr>
        <w:t>7) документ, подтверждающий наличие технологической и (или) аварийной брони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(предоставляется при его наличии у заявителя). В случае направления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предусмотренных настоящим пунктом, для заключения соответствующего договора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 xml:space="preserve">завершения процедуры технологического присоединения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потребителя документ, подтверждающий наличие технологической и (или) аварийной брони,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предоставляется сетевой организацией, осуществляющей технологическое присоединение,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после завершения указанной процедуры;</w:t>
      </w:r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37">
        <w:rPr>
          <w:rFonts w:ascii="Times New Roman" w:hAnsi="Times New Roman" w:cs="Times New Roman"/>
          <w:sz w:val="24"/>
          <w:szCs w:val="24"/>
        </w:rPr>
        <w:t>8) иные документы, необходимые для заключения договора оказания услуг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передаче электрической энергии в соответствии с Правилами недискриминационного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доступа к услугам по передаче электрической энергии и оказания этих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(предоставляется заявителем, который подает заявление о заключении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энергоснабжения).</w:t>
      </w:r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537">
        <w:rPr>
          <w:rFonts w:ascii="Times New Roman" w:hAnsi="Times New Roman" w:cs="Times New Roman"/>
          <w:sz w:val="24"/>
          <w:szCs w:val="24"/>
        </w:rPr>
        <w:t>Направление документов, предусмотренных настоящим пунктом, для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соответствующего договора до завершения процедуры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 xml:space="preserve"> устройств потребителя должно быть подтверждено 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гарантирующему поставщику копией заключенного договора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технологического присоединения к электрическим сетям сетевой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 xml:space="preserve"> устройств, в котором срок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 xml:space="preserve">мероприятий по технологическому присоединению соответствующих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устройств на дату направления документов, предусмотренных настоящим пунктом, не истек.</w:t>
      </w:r>
      <w:proofErr w:type="gramEnd"/>
    </w:p>
    <w:p w:rsidR="00812537" w:rsidRPr="00812537" w:rsidRDefault="00812537" w:rsidP="0041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537">
        <w:rPr>
          <w:rFonts w:ascii="Times New Roman" w:hAnsi="Times New Roman" w:cs="Times New Roman"/>
          <w:sz w:val="24"/>
          <w:szCs w:val="24"/>
        </w:rPr>
        <w:t>В случае если документы, предусмотренные настоящим пунктом, сетевая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технологическое присоединение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устройств заявителя, в отношении которых такой заявитель намеревается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энергоснабжения (купли-продажи (поставки) электрической энергии (мощности))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 xml:space="preserve">гарантирующим поставщиком или с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>)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направляет в письменном либо в электронном виде, то взамен заявления о 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 xml:space="preserve">такого договора с гарантирующим поставщиком или с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организацией сетевая</w:t>
      </w:r>
      <w:proofErr w:type="gramEnd"/>
      <w:r w:rsidRPr="00812537">
        <w:rPr>
          <w:rFonts w:ascii="Times New Roman" w:hAnsi="Times New Roman" w:cs="Times New Roman"/>
          <w:sz w:val="24"/>
          <w:szCs w:val="24"/>
        </w:rPr>
        <w:t xml:space="preserve"> организация направляет копию заявки о технологическом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 xml:space="preserve">присоединении соответствующих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 xml:space="preserve"> устройств, в которой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 xml:space="preserve">гарантирующий поставщик или 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2537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Pr="00812537">
        <w:rPr>
          <w:rFonts w:ascii="Times New Roman" w:hAnsi="Times New Roman" w:cs="Times New Roman"/>
          <w:sz w:val="24"/>
          <w:szCs w:val="24"/>
        </w:rPr>
        <w:t>) организация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субъекта розничного рынка, с которым заявитель намеревается заключить 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37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8F1" w:rsidRPr="00812537" w:rsidRDefault="004C08F1" w:rsidP="00415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812537" w:rsidRDefault="00332324" w:rsidP="00415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812537" w:rsidRDefault="00332324" w:rsidP="00415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812537" w:rsidRDefault="00332324" w:rsidP="00415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324" w:rsidRPr="00812537" w:rsidRDefault="00332324" w:rsidP="008125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324" w:rsidRPr="00812537" w:rsidSect="001E3F74">
      <w:footerReference w:type="default" r:id="rId12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DF" w:rsidRDefault="006D5EDF" w:rsidP="001E3F74">
      <w:pPr>
        <w:spacing w:after="0" w:line="240" w:lineRule="auto"/>
      </w:pPr>
      <w:r>
        <w:separator/>
      </w:r>
    </w:p>
  </w:endnote>
  <w:endnote w:type="continuationSeparator" w:id="0">
    <w:p w:rsidR="006D5EDF" w:rsidRDefault="006D5EDF" w:rsidP="001E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DF" w:rsidRDefault="006D5E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DF" w:rsidRDefault="006D5EDF" w:rsidP="001E3F74">
      <w:pPr>
        <w:spacing w:after="0" w:line="240" w:lineRule="auto"/>
      </w:pPr>
      <w:r>
        <w:separator/>
      </w:r>
    </w:p>
  </w:footnote>
  <w:footnote w:type="continuationSeparator" w:id="0">
    <w:p w:rsidR="006D5EDF" w:rsidRDefault="006D5EDF" w:rsidP="001E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837"/>
    <w:multiLevelType w:val="hybridMultilevel"/>
    <w:tmpl w:val="2AFA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074"/>
    <w:multiLevelType w:val="hybridMultilevel"/>
    <w:tmpl w:val="78360D6A"/>
    <w:lvl w:ilvl="0" w:tplc="C21A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50A75"/>
    <w:multiLevelType w:val="hybridMultilevel"/>
    <w:tmpl w:val="80DC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D7097"/>
    <w:multiLevelType w:val="hybridMultilevel"/>
    <w:tmpl w:val="79C4ED24"/>
    <w:lvl w:ilvl="0" w:tplc="DE12D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4D75C6"/>
    <w:multiLevelType w:val="hybridMultilevel"/>
    <w:tmpl w:val="4CDE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27"/>
    <w:rsid w:val="000917A4"/>
    <w:rsid w:val="000C17F9"/>
    <w:rsid w:val="001059C4"/>
    <w:rsid w:val="001469D4"/>
    <w:rsid w:val="00151FAD"/>
    <w:rsid w:val="0017237B"/>
    <w:rsid w:val="001736CB"/>
    <w:rsid w:val="001766BD"/>
    <w:rsid w:val="00176ACD"/>
    <w:rsid w:val="00185C05"/>
    <w:rsid w:val="001908EC"/>
    <w:rsid w:val="00195363"/>
    <w:rsid w:val="00196F77"/>
    <w:rsid w:val="001C147B"/>
    <w:rsid w:val="001E0ED7"/>
    <w:rsid w:val="001E3F74"/>
    <w:rsid w:val="001F5687"/>
    <w:rsid w:val="00220B89"/>
    <w:rsid w:val="00237BA7"/>
    <w:rsid w:val="002511A2"/>
    <w:rsid w:val="002762D7"/>
    <w:rsid w:val="0032349B"/>
    <w:rsid w:val="00332324"/>
    <w:rsid w:val="00362795"/>
    <w:rsid w:val="003766D7"/>
    <w:rsid w:val="003C7E11"/>
    <w:rsid w:val="003D7927"/>
    <w:rsid w:val="00415449"/>
    <w:rsid w:val="004210A5"/>
    <w:rsid w:val="00423AC2"/>
    <w:rsid w:val="00425C7C"/>
    <w:rsid w:val="0045713B"/>
    <w:rsid w:val="004606AE"/>
    <w:rsid w:val="00493DAA"/>
    <w:rsid w:val="004A1A4B"/>
    <w:rsid w:val="004C08F1"/>
    <w:rsid w:val="004F5BB0"/>
    <w:rsid w:val="00500ADD"/>
    <w:rsid w:val="00512AB5"/>
    <w:rsid w:val="00513E83"/>
    <w:rsid w:val="00551DAA"/>
    <w:rsid w:val="0056494F"/>
    <w:rsid w:val="005B1DBC"/>
    <w:rsid w:val="005C3451"/>
    <w:rsid w:val="0062568C"/>
    <w:rsid w:val="00687F5A"/>
    <w:rsid w:val="006D5EDF"/>
    <w:rsid w:val="007011E4"/>
    <w:rsid w:val="007153A3"/>
    <w:rsid w:val="00757BBE"/>
    <w:rsid w:val="0078162E"/>
    <w:rsid w:val="007927B3"/>
    <w:rsid w:val="007A2919"/>
    <w:rsid w:val="007A5579"/>
    <w:rsid w:val="007D6466"/>
    <w:rsid w:val="00807CE2"/>
    <w:rsid w:val="00812537"/>
    <w:rsid w:val="008C21BD"/>
    <w:rsid w:val="008E3AFA"/>
    <w:rsid w:val="008E4A00"/>
    <w:rsid w:val="00921653"/>
    <w:rsid w:val="00923D0E"/>
    <w:rsid w:val="00936D2E"/>
    <w:rsid w:val="009376F3"/>
    <w:rsid w:val="00941A6B"/>
    <w:rsid w:val="0096028A"/>
    <w:rsid w:val="00973079"/>
    <w:rsid w:val="009813D5"/>
    <w:rsid w:val="009D7F0B"/>
    <w:rsid w:val="009E6FF7"/>
    <w:rsid w:val="009F62EE"/>
    <w:rsid w:val="00A33019"/>
    <w:rsid w:val="00A540C7"/>
    <w:rsid w:val="00A71E23"/>
    <w:rsid w:val="00AB63FD"/>
    <w:rsid w:val="00AF6995"/>
    <w:rsid w:val="00B17319"/>
    <w:rsid w:val="00B316FD"/>
    <w:rsid w:val="00B56594"/>
    <w:rsid w:val="00B67890"/>
    <w:rsid w:val="00B72AF0"/>
    <w:rsid w:val="00BA71CE"/>
    <w:rsid w:val="00C2115A"/>
    <w:rsid w:val="00C27951"/>
    <w:rsid w:val="00C55953"/>
    <w:rsid w:val="00C60CAB"/>
    <w:rsid w:val="00CC0C57"/>
    <w:rsid w:val="00CF6534"/>
    <w:rsid w:val="00D15B18"/>
    <w:rsid w:val="00D27CF6"/>
    <w:rsid w:val="00D84B37"/>
    <w:rsid w:val="00DC2FF3"/>
    <w:rsid w:val="00DD16FF"/>
    <w:rsid w:val="00DE178A"/>
    <w:rsid w:val="00DF2A78"/>
    <w:rsid w:val="00E27A22"/>
    <w:rsid w:val="00E875B2"/>
    <w:rsid w:val="00EB6D25"/>
    <w:rsid w:val="00EB6E19"/>
    <w:rsid w:val="00ED268A"/>
    <w:rsid w:val="00EF23C5"/>
    <w:rsid w:val="00F0049A"/>
    <w:rsid w:val="00F06AF7"/>
    <w:rsid w:val="00F30883"/>
    <w:rsid w:val="00F95A53"/>
    <w:rsid w:val="00FB41AE"/>
    <w:rsid w:val="00FC4405"/>
    <w:rsid w:val="00FC62A3"/>
    <w:rsid w:val="00FC66F4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05"/>
    <w:pPr>
      <w:ind w:left="720"/>
      <w:contextualSpacing/>
    </w:pPr>
  </w:style>
  <w:style w:type="table" w:styleId="a4">
    <w:name w:val="Table Grid"/>
    <w:basedOn w:val="a1"/>
    <w:uiPriority w:val="59"/>
    <w:rsid w:val="009F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4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F74"/>
  </w:style>
  <w:style w:type="paragraph" w:styleId="a7">
    <w:name w:val="footer"/>
    <w:basedOn w:val="a"/>
    <w:link w:val="a8"/>
    <w:uiPriority w:val="99"/>
    <w:unhideWhenUsed/>
    <w:rsid w:val="001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F74"/>
  </w:style>
  <w:style w:type="character" w:styleId="a9">
    <w:name w:val="Hyperlink"/>
    <w:basedOn w:val="a0"/>
    <w:uiPriority w:val="99"/>
    <w:unhideWhenUsed/>
    <w:rsid w:val="00B72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05"/>
    <w:pPr>
      <w:ind w:left="720"/>
      <w:contextualSpacing/>
    </w:pPr>
  </w:style>
  <w:style w:type="table" w:styleId="a4">
    <w:name w:val="Table Grid"/>
    <w:basedOn w:val="a1"/>
    <w:uiPriority w:val="59"/>
    <w:rsid w:val="009F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4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F74"/>
  </w:style>
  <w:style w:type="paragraph" w:styleId="a7">
    <w:name w:val="footer"/>
    <w:basedOn w:val="a"/>
    <w:link w:val="a8"/>
    <w:uiPriority w:val="99"/>
    <w:unhideWhenUsed/>
    <w:rsid w:val="001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F74"/>
  </w:style>
  <w:style w:type="character" w:styleId="a9">
    <w:name w:val="Hyperlink"/>
    <w:basedOn w:val="a0"/>
    <w:uiPriority w:val="99"/>
    <w:unhideWhenUsed/>
    <w:rsid w:val="00B72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279344B72F0846412807D79609391D2BBA8144CB97E34162B44B5C8E1619E573D926B498A7F71E4968104800E3dC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279344B72F0846412807D79609391D2BBA8145C194E34162B44B5C8E1619E573D926B498A7F71E4968104800E3d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279344B72F0846412807D79609391D2CB08841CA93E34162B44B5C8E1619E573D926B498A7F71E4968104800E3d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D13A-49D9-4449-8634-E5DB6F4C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15</Pages>
  <Words>7722</Words>
  <Characters>44019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pts22</dc:creator>
  <cp:keywords/>
  <dc:description/>
  <cp:lastModifiedBy>pts22</cp:lastModifiedBy>
  <cp:revision>61</cp:revision>
  <dcterms:created xsi:type="dcterms:W3CDTF">2017-10-25T00:46:00Z</dcterms:created>
  <dcterms:modified xsi:type="dcterms:W3CDTF">2022-11-11T04:35:00Z</dcterms:modified>
</cp:coreProperties>
</file>